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Yearly Project Impact Report</w:t>
      </w:r>
      <w:r w:rsidDel="00000000" w:rsidR="00000000" w:rsidRPr="00000000">
        <w:rPr>
          <w:rtl w:val="0"/>
        </w:rPr>
      </w:r>
    </w:p>
    <w:tbl>
      <w:tblPr>
        <w:tblStyle w:val="Table1"/>
        <w:tblW w:w="11160.0" w:type="dxa"/>
        <w:jc w:val="left"/>
        <w:tblInd w:w="-8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7"/>
        <w:gridCol w:w="224"/>
        <w:gridCol w:w="1469"/>
        <w:gridCol w:w="1080"/>
        <w:gridCol w:w="1170"/>
        <w:gridCol w:w="1260"/>
        <w:gridCol w:w="2610"/>
        <w:tblGridChange w:id="0">
          <w:tblGrid>
            <w:gridCol w:w="3347"/>
            <w:gridCol w:w="224"/>
            <w:gridCol w:w="1469"/>
            <w:gridCol w:w="1080"/>
            <w:gridCol w:w="1170"/>
            <w:gridCol w:w="1260"/>
            <w:gridCol w:w="2610"/>
          </w:tblGrid>
        </w:tblGridChange>
      </w:tblGrid>
      <w:tr>
        <w:trPr>
          <w:cantSplit w:val="0"/>
          <w:trHeight w:val="377" w:hRule="atLeast"/>
          <w:tblHeader w:val="0"/>
        </w:trPr>
        <w:tc>
          <w:tcPr>
            <w:gridSpan w:val="7"/>
            <w:shd w:fill="95b3d7" w:val="clear"/>
            <w:vAlign w:val="center"/>
          </w:tcPr>
          <w:p w:rsidR="00000000" w:rsidDel="00000000" w:rsidP="00000000" w:rsidRDefault="00000000" w:rsidRPr="00000000" w14:paraId="0000000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rtl w:val="0"/>
              </w:rPr>
              <w:t xml:space="preserve">Organisation</w:t>
            </w:r>
            <w:r w:rsidDel="00000000" w:rsidR="00000000" w:rsidRPr="00000000">
              <w:rPr>
                <w:rFonts w:ascii="Times New Roman" w:cs="Times New Roman" w:eastAsia="Times New Roman" w:hAnsi="Times New Roman"/>
                <w:b w:val="1"/>
                <w:vertAlign w:val="baseline"/>
                <w:rtl w:val="0"/>
              </w:rPr>
              <w:t xml:space="preserve"> details</w:t>
            </w:r>
            <w:r w:rsidDel="00000000" w:rsidR="00000000" w:rsidRPr="00000000">
              <w:rPr>
                <w:rtl w:val="0"/>
              </w:rPr>
            </w:r>
          </w:p>
        </w:tc>
      </w:tr>
      <w:tr>
        <w:trPr>
          <w:cantSplit w:val="0"/>
          <w:trHeight w:val="387.978515625" w:hRule="atLeast"/>
          <w:tblHeader w:val="0"/>
        </w:trPr>
        <w:tc>
          <w:tcPr>
            <w:gridSpan w:val="2"/>
            <w:vAlign w:val="center"/>
          </w:tcPr>
          <w:p w:rsidR="00000000" w:rsidDel="00000000" w:rsidP="00000000" w:rsidRDefault="00000000" w:rsidRPr="00000000" w14:paraId="0000000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w:t>
            </w:r>
            <w:r w:rsidDel="00000000" w:rsidR="00000000" w:rsidRPr="00000000">
              <w:rPr>
                <w:rFonts w:ascii="Times New Roman" w:cs="Times New Roman" w:eastAsia="Times New Roman" w:hAnsi="Times New Roman"/>
                <w:b w:val="1"/>
                <w:rtl w:val="0"/>
              </w:rPr>
              <w:t xml:space="preserve">Organisation</w:t>
            </w:r>
            <w:r w:rsidDel="00000000" w:rsidR="00000000" w:rsidRPr="00000000">
              <w:rPr>
                <w:rtl w:val="0"/>
              </w:rPr>
            </w:r>
          </w:p>
        </w:tc>
        <w:tc>
          <w:tcPr>
            <w:gridSpan w:val="5"/>
            <w:vAlign w:val="center"/>
          </w:tcPr>
          <w:p w:rsidR="00000000" w:rsidDel="00000000" w:rsidP="00000000" w:rsidRDefault="00000000" w:rsidRPr="00000000" w14:paraId="0000000B">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Urmul Seemant Samiti</w:t>
            </w:r>
            <w:r w:rsidDel="00000000" w:rsidR="00000000" w:rsidRPr="00000000">
              <w:rPr>
                <w:rtl w:val="0"/>
              </w:rPr>
            </w:r>
          </w:p>
        </w:tc>
      </w:tr>
      <w:tr>
        <w:trPr>
          <w:cantSplit w:val="0"/>
          <w:trHeight w:val="387.978515625" w:hRule="atLeast"/>
          <w:tblHeader w:val="0"/>
        </w:trPr>
        <w:tc>
          <w:tcPr>
            <w:gridSpan w:val="2"/>
            <w:vAlign w:val="center"/>
          </w:tcPr>
          <w:p w:rsidR="00000000" w:rsidDel="00000000" w:rsidP="00000000" w:rsidRDefault="00000000" w:rsidRPr="00000000" w14:paraId="0000001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Contact person and number</w:t>
            </w:r>
            <w:r w:rsidDel="00000000" w:rsidR="00000000" w:rsidRPr="00000000">
              <w:rPr>
                <w:rtl w:val="0"/>
              </w:rPr>
            </w:r>
          </w:p>
        </w:tc>
        <w:tc>
          <w:tcPr>
            <w:gridSpan w:val="5"/>
            <w:vAlign w:val="center"/>
          </w:tcPr>
          <w:p w:rsidR="00000000" w:rsidDel="00000000" w:rsidP="00000000" w:rsidRDefault="00000000" w:rsidRPr="00000000" w14:paraId="00000012">
            <w:pPr>
              <w:spacing w:after="0" w:line="240" w:lineRule="auto"/>
              <w:jc w:val="left"/>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SURAJ SINGH, 9711675919</w:t>
            </w:r>
          </w:p>
        </w:tc>
      </w:tr>
      <w:tr>
        <w:trPr>
          <w:cantSplit w:val="0"/>
          <w:tblHeader w:val="0"/>
        </w:trPr>
        <w:tc>
          <w:tcPr>
            <w:gridSpan w:val="2"/>
            <w:vAlign w:val="center"/>
          </w:tcPr>
          <w:p w:rsidR="00000000" w:rsidDel="00000000" w:rsidP="00000000" w:rsidRDefault="00000000" w:rsidRPr="00000000" w14:paraId="0000001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Vision and mission</w:t>
            </w:r>
            <w:r w:rsidDel="00000000" w:rsidR="00000000" w:rsidRPr="00000000">
              <w:rPr>
                <w:rtl w:val="0"/>
              </w:rPr>
            </w:r>
          </w:p>
        </w:tc>
        <w:tc>
          <w:tcPr>
            <w:gridSpan w:val="5"/>
            <w:vAlign w:val="center"/>
          </w:tcPr>
          <w:p w:rsidR="00000000" w:rsidDel="00000000" w:rsidP="00000000" w:rsidRDefault="00000000" w:rsidRPr="00000000" w14:paraId="00000019">
            <w:pPr>
              <w:spacing w:after="0" w:line="240" w:lineRule="auto"/>
              <w:ind w:right="1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222222"/>
                <w:vertAlign w:val="baseline"/>
                <w:rtl w:val="0"/>
              </w:rPr>
              <w:t xml:space="preserve">Vision -</w:t>
            </w:r>
            <w:r w:rsidDel="00000000" w:rsidR="00000000" w:rsidRPr="00000000">
              <w:rPr>
                <w:rFonts w:ascii="Times New Roman" w:cs="Times New Roman" w:eastAsia="Times New Roman" w:hAnsi="Times New Roman"/>
                <w:color w:val="222222"/>
                <w:vertAlign w:val="baseline"/>
                <w:rtl w:val="0"/>
              </w:rPr>
              <w:t xml:space="preserve"> Breaking barriers for promoting desert-centric social innovations. </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color w:val="222222"/>
                <w:vertAlign w:val="baseline"/>
                <w:rtl w:val="0"/>
              </w:rPr>
              <w:t xml:space="preserve">Mission -</w:t>
            </w:r>
            <w:r w:rsidDel="00000000" w:rsidR="00000000" w:rsidRPr="00000000">
              <w:rPr>
                <w:rFonts w:ascii="Times New Roman" w:cs="Times New Roman" w:eastAsia="Times New Roman" w:hAnsi="Times New Roman"/>
                <w:color w:val="222222"/>
                <w:vertAlign w:val="baseline"/>
                <w:rtl w:val="0"/>
              </w:rPr>
              <w:t xml:space="preserve"> To design and implement a package of sustainable development services leading to direct benefit for communities of the desert</w:t>
            </w:r>
            <w:r w:rsidDel="00000000" w:rsidR="00000000" w:rsidRPr="00000000">
              <w:rPr>
                <w:rFonts w:ascii="Times New Roman" w:cs="Times New Roman" w:eastAsia="Times New Roman" w:hAnsi="Times New Roman"/>
                <w:color w:val="0e101a"/>
                <w:vertAlign w:val="baseline"/>
                <w:rtl w:val="0"/>
              </w:rPr>
              <w:t xml:space="preserve">.</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1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Brief about the NGO programs</w:t>
            </w:r>
            <w:r w:rsidDel="00000000" w:rsidR="00000000" w:rsidRPr="00000000">
              <w:rPr>
                <w:rtl w:val="0"/>
              </w:rPr>
            </w:r>
          </w:p>
        </w:tc>
        <w:tc>
          <w:tcPr>
            <w:gridSpan w:val="5"/>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Urmul Seemant has created strategies for inducing community-driven socio-developmental changes by creating programs, improving them, sustaining them, and finally delivering them over to communities in the challenging and inhospitable parts of rural Rajasthan in the Thar Desert.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Urmul's work is guided by a sense of optimism and faith in people's ability to affect much-needed social change via their efforts. Most of the work focuses on farmers, herders, and children, amongst society's most vulnerable and neglected groups. To combat the grave impact of the 1988 drought, Urmul initiated many interventions around the districts of Bikaner, Churu, Hanumangarh, Jodhpur, Sri Ganganagar, and Nagaur.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color w:val="000000"/>
                <w:vertAlign w:val="baseline"/>
                <w:rtl w:val="0"/>
              </w:rPr>
              <w:t xml:space="preserve">Following an integrated development approach, Urmul works on almost all the Sustainable Development Goals. We adopt service delivery platforms, advocacy, and lobbying tools for empowering the </w:t>
            </w:r>
            <w:r w:rsidDel="00000000" w:rsidR="00000000" w:rsidRPr="00000000">
              <w:rPr>
                <w:rFonts w:ascii="Times New Roman" w:cs="Times New Roman" w:eastAsia="Times New Roman" w:hAnsi="Times New Roman"/>
                <w:rtl w:val="0"/>
              </w:rPr>
              <w:t xml:space="preserve">marginalised</w:t>
            </w:r>
            <w:r w:rsidDel="00000000" w:rsidR="00000000" w:rsidRPr="00000000">
              <w:rPr>
                <w:rFonts w:ascii="Times New Roman" w:cs="Times New Roman" w:eastAsia="Times New Roman" w:hAnsi="Times New Roman"/>
                <w:color w:val="000000"/>
                <w:vertAlign w:val="baseline"/>
                <w:rtl w:val="0"/>
              </w:rPr>
              <w:t xml:space="preserve"> and vulnerable sections of society in over 1000 villages in this desert state of India-thematically working on Health, Education, Livelihood, Environment, Crafts, Agriculture, Mother-Child Care, et al.</w:t>
            </w:r>
            <w:r w:rsidDel="00000000" w:rsidR="00000000" w:rsidRPr="00000000">
              <w:rPr>
                <w:rtl w:val="0"/>
              </w:rPr>
            </w:r>
          </w:p>
        </w:tc>
      </w:tr>
      <w:tr>
        <w:trPr>
          <w:cantSplit w:val="0"/>
          <w:tblHeader w:val="0"/>
        </w:trPr>
        <w:tc>
          <w:tcPr>
            <w:gridSpan w:val="7"/>
            <w:shd w:fill="95b3d7" w:val="clear"/>
            <w:vAlign w:val="center"/>
          </w:tcPr>
          <w:p w:rsidR="00000000" w:rsidDel="00000000" w:rsidP="00000000" w:rsidRDefault="00000000" w:rsidRPr="00000000" w14:paraId="0000002A">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Project details</w:t>
            </w:r>
            <w:r w:rsidDel="00000000" w:rsidR="00000000" w:rsidRPr="00000000">
              <w:rPr>
                <w:rtl w:val="0"/>
              </w:rPr>
            </w:r>
          </w:p>
        </w:tc>
      </w:tr>
      <w:tr>
        <w:trPr>
          <w:cantSplit w:val="0"/>
          <w:trHeight w:val="432.978515625" w:hRule="atLeast"/>
          <w:tblHeader w:val="0"/>
        </w:trPr>
        <w:tc>
          <w:tcPr>
            <w:gridSpan w:val="2"/>
            <w:vAlign w:val="center"/>
          </w:tcPr>
          <w:p w:rsidR="00000000" w:rsidDel="00000000" w:rsidP="00000000" w:rsidRDefault="00000000" w:rsidRPr="00000000" w14:paraId="00000031">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Project Name</w:t>
            </w:r>
            <w:r w:rsidDel="00000000" w:rsidR="00000000" w:rsidRPr="00000000">
              <w:rPr>
                <w:rtl w:val="0"/>
              </w:rPr>
            </w:r>
          </w:p>
        </w:tc>
        <w:tc>
          <w:tcPr>
            <w:gridSpan w:val="5"/>
            <w:vAlign w:val="center"/>
          </w:tcPr>
          <w:p w:rsidR="00000000" w:rsidDel="00000000" w:rsidP="00000000" w:rsidRDefault="00000000" w:rsidRPr="00000000" w14:paraId="00000033">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d0f1a"/>
                <w:vertAlign w:val="baseline"/>
                <w:rtl w:val="0"/>
              </w:rPr>
              <w:t xml:space="preserve">Bahula: Enhancing Desert Textile and Agri-Dairy Value Chains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3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Project Brief/Background</w:t>
            </w:r>
            <w:r w:rsidDel="00000000" w:rsidR="00000000" w:rsidRPr="00000000">
              <w:rPr>
                <w:rtl w:val="0"/>
              </w:rPr>
            </w:r>
          </w:p>
        </w:tc>
        <w:tc>
          <w:tcPr>
            <w:gridSpan w:val="5"/>
            <w:vAlign w:val="center"/>
          </w:tcPr>
          <w:p w:rsidR="00000000" w:rsidDel="00000000" w:rsidP="00000000" w:rsidRDefault="00000000" w:rsidRPr="00000000" w14:paraId="0000003A">
            <w:pPr>
              <w:spacing w:after="0" w:line="240" w:lineRule="auto"/>
              <w:rPr>
                <w:rFonts w:ascii="Times New Roman" w:cs="Times New Roman" w:eastAsia="Times New Roman" w:hAnsi="Times New Roman"/>
                <w:color w:val="0e101a"/>
                <w:vertAlign w:val="baseline"/>
              </w:rPr>
            </w:pPr>
            <w:r w:rsidDel="00000000" w:rsidR="00000000" w:rsidRPr="00000000">
              <w:rPr>
                <w:rFonts w:ascii="Times New Roman" w:cs="Times New Roman" w:eastAsia="Times New Roman" w:hAnsi="Times New Roman"/>
                <w:color w:val="0e101a"/>
                <w:vertAlign w:val="baseline"/>
                <w:rtl w:val="0"/>
              </w:rPr>
              <w:t xml:space="preserve">Bahula Programme is working on enhancing the resilience of Agri-dairy farmers and artisans by promoting the micro-entrepreneurial ecosystem and establishing green enterprises by introducing innovative products from farm-based and non-farm value chains in the market.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2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program proposes to work in a focused cluster of 54 villages and its hamlets to develop a model of inclusive &amp; holistic development of community promoting many of the Sustainable Development Goals. Through the program, we target reaching out to around 20,000 people and work on improving livelihood opportunities (Farm &amp; Non-farm based).</w:t>
            </w:r>
          </w:p>
          <w:p w:rsidR="00000000" w:rsidDel="00000000" w:rsidP="00000000" w:rsidRDefault="00000000" w:rsidRPr="00000000" w14:paraId="0000003C">
            <w:pPr>
              <w:spacing w:after="0" w:line="240" w:lineRule="auto"/>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41">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Project objective</w:t>
            </w:r>
            <w:r w:rsidDel="00000000" w:rsidR="00000000" w:rsidRPr="00000000">
              <w:rPr>
                <w:rtl w:val="0"/>
              </w:rPr>
            </w:r>
          </w:p>
        </w:tc>
        <w:tc>
          <w:tcPr>
            <w:gridSpan w:val="5"/>
            <w:vAlign w:val="center"/>
          </w:tcPr>
          <w:p w:rsidR="00000000" w:rsidDel="00000000" w:rsidP="00000000" w:rsidRDefault="00000000" w:rsidRPr="00000000" w14:paraId="00000043">
            <w:pPr>
              <w:spacing w:after="0" w:line="240" w:lineRule="auto"/>
              <w:jc w:val="left"/>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color w:val="0d0f1a"/>
                <w:vertAlign w:val="baseline"/>
                <w:rtl w:val="0"/>
              </w:rPr>
              <w:t xml:space="preserve">Enhancing Desert Textile and Agri-Dairy Value Chains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4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Reported for</w:t>
            </w:r>
            <w:r w:rsidDel="00000000" w:rsidR="00000000" w:rsidRPr="00000000">
              <w:rPr>
                <w:rtl w:val="0"/>
              </w:rPr>
            </w:r>
          </w:p>
        </w:tc>
        <w:tc>
          <w:tcPr>
            <w:gridSpan w:val="5"/>
            <w:vAlign w:val="center"/>
          </w:tcPr>
          <w:p w:rsidR="00000000" w:rsidDel="00000000" w:rsidP="00000000" w:rsidRDefault="00000000" w:rsidRPr="00000000" w14:paraId="0000004A">
            <w:pPr>
              <w:spacing w:after="0" w:line="240" w:lineRule="auto"/>
              <w:jc w:val="left"/>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July 2021 to June 2022</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4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Outreach</w:t>
            </w:r>
            <w:r w:rsidDel="00000000" w:rsidR="00000000" w:rsidRPr="00000000">
              <w:rPr>
                <w:rtl w:val="0"/>
              </w:rPr>
            </w:r>
          </w:p>
        </w:tc>
        <w:tc>
          <w:tcPr>
            <w:gridSpan w:val="5"/>
            <w:vAlign w:val="center"/>
          </w:tcPr>
          <w:p w:rsidR="00000000" w:rsidDel="00000000" w:rsidP="00000000" w:rsidRDefault="00000000" w:rsidRPr="00000000" w14:paraId="00000051">
            <w:pPr>
              <w:spacing w:after="0" w:line="240" w:lineRule="auto"/>
              <w:jc w:val="left"/>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Bikaner District – 36 Villages </w:t>
            </w:r>
          </w:p>
          <w:p w:rsidR="00000000" w:rsidDel="00000000" w:rsidP="00000000" w:rsidRDefault="00000000" w:rsidRPr="00000000" w14:paraId="00000052">
            <w:pPr>
              <w:spacing w:after="0" w:line="240" w:lineRule="auto"/>
              <w:jc w:val="left"/>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Jodhpur District – 18 Villages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5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Beneficiary group(s)</w:t>
            </w:r>
            <w:r w:rsidDel="00000000" w:rsidR="00000000" w:rsidRPr="00000000">
              <w:rPr>
                <w:rtl w:val="0"/>
              </w:rPr>
            </w:r>
          </w:p>
        </w:tc>
        <w:tc>
          <w:tcPr>
            <w:gridSpan w:val="5"/>
            <w:vAlign w:val="center"/>
          </w:tcPr>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12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Women – They are the most vulnerable sections of any society.</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12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Artisans </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12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Farmers </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12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Pastoralist </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540" w:right="12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Youth Groups</w:t>
            </w:r>
          </w:p>
        </w:tc>
      </w:tr>
      <w:tr>
        <w:trPr>
          <w:cantSplit w:val="0"/>
          <w:tblHeader w:val="0"/>
        </w:trPr>
        <w:tc>
          <w:tcPr>
            <w:gridSpan w:val="2"/>
            <w:vAlign w:val="center"/>
          </w:tcPr>
          <w:p w:rsidR="00000000" w:rsidDel="00000000" w:rsidP="00000000" w:rsidRDefault="00000000" w:rsidRPr="00000000" w14:paraId="0000006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Fund sanctioned for the year</w:t>
            </w:r>
            <w:r w:rsidDel="00000000" w:rsidR="00000000" w:rsidRPr="00000000">
              <w:rPr>
                <w:rtl w:val="0"/>
              </w:rPr>
            </w:r>
          </w:p>
        </w:tc>
        <w:tc>
          <w:tcPr>
            <w:gridSpan w:val="5"/>
            <w:vAlign w:val="center"/>
          </w:tcPr>
          <w:p w:rsidR="00000000" w:rsidDel="00000000" w:rsidP="00000000" w:rsidRDefault="00000000" w:rsidRPr="00000000" w14:paraId="00000064">
            <w:pPr>
              <w:spacing w:after="0" w:line="240"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color w:val="000000"/>
                <w:highlight w:val="white"/>
                <w:vertAlign w:val="baseline"/>
                <w:rtl w:val="0"/>
              </w:rPr>
              <w:t xml:space="preserve">29171040 INR</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6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Fund utilized for the year</w:t>
            </w:r>
            <w:r w:rsidDel="00000000" w:rsidR="00000000" w:rsidRPr="00000000">
              <w:rPr>
                <w:rtl w:val="0"/>
              </w:rPr>
            </w:r>
          </w:p>
        </w:tc>
        <w:tc>
          <w:tcPr>
            <w:gridSpan w:val="5"/>
            <w:vAlign w:val="center"/>
          </w:tcPr>
          <w:p w:rsidR="00000000" w:rsidDel="00000000" w:rsidP="00000000" w:rsidRDefault="00000000" w:rsidRPr="00000000" w14:paraId="0000006B">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29054453 INR</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7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Unutilized funds from the previous year</w:t>
            </w:r>
            <w:r w:rsidDel="00000000" w:rsidR="00000000" w:rsidRPr="00000000">
              <w:rPr>
                <w:rtl w:val="0"/>
              </w:rPr>
            </w:r>
          </w:p>
        </w:tc>
        <w:tc>
          <w:tcPr>
            <w:gridSpan w:val="5"/>
            <w:vAlign w:val="center"/>
          </w:tcPr>
          <w:p w:rsidR="00000000" w:rsidDel="00000000" w:rsidP="00000000" w:rsidRDefault="00000000" w:rsidRPr="00000000" w14:paraId="00000072">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116587 INR</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7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Reason for utilization</w:t>
            </w:r>
            <w:r w:rsidDel="00000000" w:rsidR="00000000" w:rsidRPr="00000000">
              <w:rPr>
                <w:rtl w:val="0"/>
              </w:rPr>
            </w:r>
          </w:p>
        </w:tc>
        <w:tc>
          <w:tcPr>
            <w:gridSpan w:val="5"/>
            <w:vAlign w:val="center"/>
          </w:tcPr>
          <w:p w:rsidR="00000000" w:rsidDel="00000000" w:rsidP="00000000" w:rsidRDefault="00000000" w:rsidRPr="00000000" w14:paraId="00000079">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To Promote the social enterprise through the development of textile and Agri-dairy based value chain </w:t>
            </w:r>
          </w:p>
          <w:p w:rsidR="00000000" w:rsidDel="00000000" w:rsidP="00000000" w:rsidRDefault="00000000" w:rsidRPr="00000000" w14:paraId="0000007A">
            <w:pPr>
              <w:spacing w:after="0" w:line="240" w:lineRule="auto"/>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gridSpan w:val="7"/>
            <w:shd w:fill="95b3d7" w:val="clear"/>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Project Methodology</w:t>
            </w:r>
            <w:r w:rsidDel="00000000" w:rsidR="00000000" w:rsidRPr="00000000">
              <w:rPr>
                <w:rtl w:val="0"/>
              </w:rPr>
            </w:r>
          </w:p>
        </w:tc>
      </w:tr>
      <w:tr>
        <w:trPr>
          <w:cantSplit w:val="0"/>
          <w:trHeight w:val="1052" w:hRule="atLeast"/>
          <w:tblHeader w:val="0"/>
        </w:trPr>
        <w:tc>
          <w:tcPr>
            <w:vAlign w:val="center"/>
          </w:tcPr>
          <w:p w:rsidR="00000000" w:rsidDel="00000000" w:rsidP="00000000" w:rsidRDefault="00000000" w:rsidRPr="00000000" w14:paraId="00000086">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Key Activities conducted</w:t>
            </w:r>
            <w:r w:rsidDel="00000000" w:rsidR="00000000" w:rsidRPr="00000000">
              <w:rPr>
                <w:rtl w:val="0"/>
              </w:rPr>
            </w:r>
          </w:p>
        </w:tc>
        <w:tc>
          <w:tcPr>
            <w:gridSpan w:val="6"/>
            <w:vAlign w:val="center"/>
          </w:tcPr>
          <w:p w:rsidR="00000000" w:rsidDel="00000000" w:rsidP="00000000" w:rsidRDefault="00000000" w:rsidRPr="00000000" w14:paraId="00000087">
            <w:pPr>
              <w:spacing w:after="0" w:line="240" w:lineRule="auto"/>
              <w:jc w:val="cente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88">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Give Input Support to 642 Farmers and buy back the organic produce as well.</w:t>
            </w:r>
          </w:p>
          <w:p w:rsidR="00000000" w:rsidDel="00000000" w:rsidP="00000000" w:rsidRDefault="00000000" w:rsidRPr="00000000" w14:paraId="00000089">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Established 2 Fibre processing </w:t>
            </w:r>
            <w:r w:rsidDel="00000000" w:rsidR="00000000" w:rsidRPr="00000000">
              <w:rPr>
                <w:rFonts w:ascii="Times New Roman" w:cs="Times New Roman" w:eastAsia="Times New Roman" w:hAnsi="Times New Roman"/>
                <w:rtl w:val="0"/>
              </w:rPr>
              <w:t xml:space="preserve">centres</w:t>
            </w:r>
            <w:r w:rsidDel="00000000" w:rsidR="00000000" w:rsidRPr="00000000">
              <w:rPr>
                <w:rFonts w:ascii="Times New Roman" w:cs="Times New Roman" w:eastAsia="Times New Roman" w:hAnsi="Times New Roman"/>
                <w:vertAlign w:val="baseline"/>
                <w:rtl w:val="0"/>
              </w:rPr>
              <w:t xml:space="preserve"> in Jodhpur and Bikaner districts.</w:t>
            </w:r>
          </w:p>
          <w:p w:rsidR="00000000" w:rsidDel="00000000" w:rsidP="00000000" w:rsidRDefault="00000000" w:rsidRPr="00000000" w14:paraId="0000008A">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Set a Natural dyeing unit in Bajju.</w:t>
            </w:r>
          </w:p>
          <w:p w:rsidR="00000000" w:rsidDel="00000000" w:rsidP="00000000" w:rsidRDefault="00000000" w:rsidRPr="00000000" w14:paraId="0000008B">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Organised fourteen trainings related to spinning and weaving which covered 354 artisans. </w:t>
            </w:r>
          </w:p>
          <w:p w:rsidR="00000000" w:rsidDel="00000000" w:rsidP="00000000" w:rsidRDefault="00000000" w:rsidRPr="00000000" w14:paraId="0000008C">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Upgraded the Milk processing unit in Bajju with infrastructure and machinery support. </w:t>
            </w:r>
          </w:p>
          <w:p w:rsidR="00000000" w:rsidDel="00000000" w:rsidP="00000000" w:rsidRDefault="00000000" w:rsidRPr="00000000" w14:paraId="0000008D">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Mobilised</w:t>
            </w:r>
            <w:r w:rsidDel="00000000" w:rsidR="00000000" w:rsidRPr="00000000">
              <w:rPr>
                <w:rFonts w:ascii="Times New Roman" w:cs="Times New Roman" w:eastAsia="Times New Roman" w:hAnsi="Times New Roman"/>
                <w:vertAlign w:val="baseline"/>
                <w:rtl w:val="0"/>
              </w:rPr>
              <w:t xml:space="preserve"> a group of 60 Pastoralists in Narayanpura village and gave them cattle feed, vaccination, and innovation (shearing machine, portable carding machine, etc.) support.</w:t>
            </w:r>
          </w:p>
          <w:p w:rsidR="00000000" w:rsidDel="00000000" w:rsidP="00000000" w:rsidRDefault="00000000" w:rsidRPr="00000000" w14:paraId="0000008E">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Organised</w:t>
            </w:r>
            <w:r w:rsidDel="00000000" w:rsidR="00000000" w:rsidRPr="00000000">
              <w:rPr>
                <w:rFonts w:ascii="Times New Roman" w:cs="Times New Roman" w:eastAsia="Times New Roman" w:hAnsi="Times New Roman"/>
                <w:vertAlign w:val="baseline"/>
                <w:rtl w:val="0"/>
              </w:rPr>
              <w:t xml:space="preserve"> Two cluster-level organic farming practicing training. Participated </w:t>
            </w:r>
          </w:p>
          <w:p w:rsidR="00000000" w:rsidDel="00000000" w:rsidP="00000000" w:rsidRDefault="00000000" w:rsidRPr="00000000" w14:paraId="0000008F">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Mobilised</w:t>
            </w:r>
            <w:r w:rsidDel="00000000" w:rsidR="00000000" w:rsidRPr="00000000">
              <w:rPr>
                <w:rFonts w:ascii="Times New Roman" w:cs="Times New Roman" w:eastAsia="Times New Roman" w:hAnsi="Times New Roman"/>
                <w:vertAlign w:val="baseline"/>
                <w:rtl w:val="0"/>
              </w:rPr>
              <w:t xml:space="preserve"> the artisan group through 42 community meetings and </w:t>
            </w:r>
            <w:r w:rsidDel="00000000" w:rsidR="00000000" w:rsidRPr="00000000">
              <w:rPr>
                <w:rFonts w:ascii="Times New Roman" w:cs="Times New Roman" w:eastAsia="Times New Roman" w:hAnsi="Times New Roman"/>
                <w:rtl w:val="0"/>
              </w:rPr>
              <w:t xml:space="preserve">covered</w:t>
            </w:r>
            <w:r w:rsidDel="00000000" w:rsidR="00000000" w:rsidRPr="00000000">
              <w:rPr>
                <w:rFonts w:ascii="Times New Roman" w:cs="Times New Roman" w:eastAsia="Times New Roman" w:hAnsi="Times New Roman"/>
                <w:vertAlign w:val="baseline"/>
                <w:rtl w:val="0"/>
              </w:rPr>
              <w:t xml:space="preserve"> 947 women. </w:t>
            </w:r>
          </w:p>
          <w:p w:rsidR="00000000" w:rsidDel="00000000" w:rsidP="00000000" w:rsidRDefault="00000000" w:rsidRPr="00000000" w14:paraId="00000090">
            <w:pPr>
              <w:numPr>
                <w:ilvl w:val="0"/>
                <w:numId w:val="1"/>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Launched </w:t>
            </w:r>
            <w:r w:rsidDel="00000000" w:rsidR="00000000" w:rsidRPr="00000000">
              <w:rPr>
                <w:rFonts w:ascii="Times New Roman" w:cs="Times New Roman" w:eastAsia="Times New Roman" w:hAnsi="Times New Roman"/>
                <w:b w:val="1"/>
                <w:vertAlign w:val="baseline"/>
                <w:rtl w:val="0"/>
              </w:rPr>
              <w:t xml:space="preserve">Bahula</w:t>
            </w:r>
            <w:r w:rsidDel="00000000" w:rsidR="00000000" w:rsidRPr="00000000">
              <w:rPr>
                <w:rFonts w:ascii="Times New Roman" w:cs="Times New Roman" w:eastAsia="Times New Roman" w:hAnsi="Times New Roman"/>
                <w:vertAlign w:val="baseline"/>
                <w:rtl w:val="0"/>
              </w:rPr>
              <w:t xml:space="preserve"> Foods Private Limited as an Agri-dairy market brand and </w:t>
            </w:r>
            <w:r w:rsidDel="00000000" w:rsidR="00000000" w:rsidRPr="00000000">
              <w:rPr>
                <w:rFonts w:ascii="Times New Roman" w:cs="Times New Roman" w:eastAsia="Times New Roman" w:hAnsi="Times New Roman"/>
                <w:b w:val="1"/>
                <w:vertAlign w:val="baseline"/>
                <w:rtl w:val="0"/>
              </w:rPr>
              <w:t xml:space="preserve">Magra</w:t>
            </w:r>
            <w:r w:rsidDel="00000000" w:rsidR="00000000" w:rsidRPr="00000000">
              <w:rPr>
                <w:rFonts w:ascii="Times New Roman" w:cs="Times New Roman" w:eastAsia="Times New Roman" w:hAnsi="Times New Roman"/>
                <w:vertAlign w:val="baseline"/>
                <w:rtl w:val="0"/>
              </w:rPr>
              <w:t xml:space="preserve"> as a Build-environment brand. </w:t>
            </w:r>
          </w:p>
        </w:tc>
      </w:tr>
      <w:tr>
        <w:trPr>
          <w:cantSplit w:val="0"/>
          <w:trHeight w:val="638" w:hRule="atLeast"/>
          <w:tblHeader w:val="0"/>
        </w:trPr>
        <w:tc>
          <w:tcPr>
            <w:vAlign w:val="center"/>
          </w:tcPr>
          <w:p w:rsidR="00000000" w:rsidDel="00000000" w:rsidP="00000000" w:rsidRDefault="00000000" w:rsidRPr="00000000" w14:paraId="00000096">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Deviation from the original targets set for the quarter</w:t>
            </w:r>
            <w:r w:rsidDel="00000000" w:rsidR="00000000" w:rsidRPr="00000000">
              <w:rPr>
                <w:rtl w:val="0"/>
              </w:rPr>
            </w:r>
          </w:p>
        </w:tc>
        <w:tc>
          <w:tcPr>
            <w:gridSpan w:val="6"/>
            <w:vAlign w:val="center"/>
          </w:tcPr>
          <w:p w:rsidR="00000000" w:rsidDel="00000000" w:rsidP="00000000" w:rsidRDefault="00000000" w:rsidRPr="00000000" w14:paraId="00000097">
            <w:pPr>
              <w:spacing w:after="0" w:line="240"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rtl w:val="0"/>
              </w:rPr>
              <w:t xml:space="preserve">-</w:t>
            </w: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09D">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Key challenges faced</w:t>
            </w:r>
            <w:r w:rsidDel="00000000" w:rsidR="00000000" w:rsidRPr="00000000">
              <w:rPr>
                <w:rtl w:val="0"/>
              </w:rPr>
            </w:r>
          </w:p>
        </w:tc>
        <w:tc>
          <w:tcPr>
            <w:gridSpan w:val="6"/>
            <w:vAlign w:val="center"/>
          </w:tcPr>
          <w:p w:rsidR="00000000" w:rsidDel="00000000" w:rsidP="00000000" w:rsidRDefault="00000000" w:rsidRPr="00000000" w14:paraId="0000009E">
            <w:pPr>
              <w:numPr>
                <w:ilvl w:val="0"/>
                <w:numId w:val="6"/>
              </w:numPr>
              <w:spacing w:after="0" w:line="240" w:lineRule="auto"/>
              <w:ind w:left="720" w:hanging="360"/>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The delayed initiation of the program has led to the entire team rushing towards the deadlines to match the pace of the program’s timelines.</w:t>
            </w:r>
            <w:r w:rsidDel="00000000" w:rsidR="00000000" w:rsidRPr="00000000">
              <w:rPr>
                <w:rtl w:val="0"/>
              </w:rPr>
            </w:r>
          </w:p>
          <w:p w:rsidR="00000000" w:rsidDel="00000000" w:rsidP="00000000" w:rsidRDefault="00000000" w:rsidRPr="00000000" w14:paraId="0000009F">
            <w:pPr>
              <w:numPr>
                <w:ilvl w:val="0"/>
                <w:numId w:val="6"/>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Community </w:t>
            </w:r>
            <w:r w:rsidDel="00000000" w:rsidR="00000000" w:rsidRPr="00000000">
              <w:rPr>
                <w:rFonts w:ascii="Times New Roman" w:cs="Times New Roman" w:eastAsia="Times New Roman" w:hAnsi="Times New Roman"/>
                <w:rtl w:val="0"/>
              </w:rPr>
              <w:t xml:space="preserve">mobilisation</w:t>
            </w:r>
            <w:r w:rsidDel="00000000" w:rsidR="00000000" w:rsidRPr="00000000">
              <w:rPr>
                <w:rFonts w:ascii="Times New Roman" w:cs="Times New Roman" w:eastAsia="Times New Roman" w:hAnsi="Times New Roman"/>
                <w:vertAlign w:val="baseline"/>
                <w:rtl w:val="0"/>
              </w:rPr>
              <w:t xml:space="preserve"> during the cropping season is challenging because the community members move out of the villages to stay in their </w:t>
            </w:r>
            <w:r w:rsidDel="00000000" w:rsidR="00000000" w:rsidRPr="00000000">
              <w:rPr>
                <w:rFonts w:ascii="Times New Roman" w:cs="Times New Roman" w:eastAsia="Times New Roman" w:hAnsi="Times New Roman"/>
                <w:i w:val="1"/>
                <w:vertAlign w:val="baseline"/>
                <w:rtl w:val="0"/>
              </w:rPr>
              <w:t xml:space="preserve">Dhanis (hamlets) </w:t>
            </w:r>
            <w:r w:rsidDel="00000000" w:rsidR="00000000" w:rsidRPr="00000000">
              <w:rPr>
                <w:rFonts w:ascii="Times New Roman" w:cs="Times New Roman" w:eastAsia="Times New Roman" w:hAnsi="Times New Roman"/>
                <w:rtl w:val="0"/>
              </w:rPr>
              <w:t xml:space="preserve">so it gets</w:t>
            </w:r>
            <w:r w:rsidDel="00000000" w:rsidR="00000000" w:rsidRPr="00000000">
              <w:rPr>
                <w:rFonts w:ascii="Times New Roman" w:cs="Times New Roman" w:eastAsia="Times New Roman" w:hAnsi="Times New Roman"/>
                <w:vertAlign w:val="baseline"/>
                <w:rtl w:val="0"/>
              </w:rPr>
              <w:t xml:space="preserve"> tough to get a hold of them.</w:t>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Running the established unit with semi-skilled workers and community  </w:t>
            </w:r>
          </w:p>
          <w:p w:rsidR="00000000" w:rsidDel="00000000" w:rsidP="00000000" w:rsidRDefault="00000000" w:rsidRPr="00000000" w14:paraId="000000A1">
            <w:pPr>
              <w:numPr>
                <w:ilvl w:val="0"/>
                <w:numId w:val="6"/>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Due to the lack of technical skills in the field workers, capacity building of these workers was essential before they could start working in the community.</w:t>
            </w:r>
          </w:p>
          <w:p w:rsidR="00000000" w:rsidDel="00000000" w:rsidP="00000000" w:rsidRDefault="00000000" w:rsidRPr="00000000" w14:paraId="000000A2">
            <w:pPr>
              <w:numPr>
                <w:ilvl w:val="0"/>
                <w:numId w:val="6"/>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Generating market awareness and readiness towards organic products and justifying the costs</w:t>
            </w:r>
          </w:p>
        </w:tc>
      </w:tr>
      <w:tr>
        <w:trPr>
          <w:cantSplit w:val="0"/>
          <w:trHeight w:val="647" w:hRule="atLeast"/>
          <w:tblHeader w:val="0"/>
        </w:trPr>
        <w:tc>
          <w:tcPr>
            <w:vAlign w:val="center"/>
          </w:tcPr>
          <w:p w:rsidR="00000000" w:rsidDel="00000000" w:rsidP="00000000" w:rsidRDefault="00000000" w:rsidRPr="00000000" w14:paraId="000000A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HDFC Bank’s engagement in the project</w:t>
            </w:r>
            <w:r w:rsidDel="00000000" w:rsidR="00000000" w:rsidRPr="00000000">
              <w:rPr>
                <w:rtl w:val="0"/>
              </w:rPr>
            </w:r>
          </w:p>
        </w:tc>
        <w:tc>
          <w:tcPr>
            <w:gridSpan w:val="6"/>
            <w:vAlign w:val="center"/>
          </w:tcPr>
          <w:p w:rsidR="00000000" w:rsidDel="00000000" w:rsidP="00000000" w:rsidRDefault="00000000" w:rsidRPr="00000000" w14:paraId="000000A9">
            <w:pPr>
              <w:numPr>
                <w:ilvl w:val="0"/>
                <w:numId w:val="2"/>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Financial support in the setup of 2 Fibre processing </w:t>
            </w:r>
            <w:r w:rsidDel="00000000" w:rsidR="00000000" w:rsidRPr="00000000">
              <w:rPr>
                <w:rFonts w:ascii="Times New Roman" w:cs="Times New Roman" w:eastAsia="Times New Roman" w:hAnsi="Times New Roman"/>
                <w:rtl w:val="0"/>
              </w:rPr>
              <w:t xml:space="preserve">centres</w:t>
            </w:r>
            <w:r w:rsidDel="00000000" w:rsidR="00000000" w:rsidRPr="00000000">
              <w:rPr>
                <w:rFonts w:ascii="Times New Roman" w:cs="Times New Roman" w:eastAsia="Times New Roman" w:hAnsi="Times New Roman"/>
                <w:vertAlign w:val="baseline"/>
                <w:rtl w:val="0"/>
              </w:rPr>
              <w:t xml:space="preserve">, Milk processing Unit upgradation, Natural dyeing Unit, etc.</w:t>
            </w:r>
          </w:p>
          <w:p w:rsidR="00000000" w:rsidDel="00000000" w:rsidP="00000000" w:rsidRDefault="00000000" w:rsidRPr="00000000" w14:paraId="000000AA">
            <w:pPr>
              <w:numPr>
                <w:ilvl w:val="0"/>
                <w:numId w:val="2"/>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Marketing cost support for the market linkage of our farmers, pastoralist and artisan products</w:t>
            </w:r>
          </w:p>
          <w:p w:rsidR="00000000" w:rsidDel="00000000" w:rsidP="00000000" w:rsidRDefault="00000000" w:rsidRPr="00000000" w14:paraId="000000AB">
            <w:pPr>
              <w:numPr>
                <w:ilvl w:val="0"/>
                <w:numId w:val="2"/>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Provide Technical training to understand the monitoring and compliance process for the Project.</w:t>
            </w:r>
          </w:p>
          <w:p w:rsidR="00000000" w:rsidDel="00000000" w:rsidP="00000000" w:rsidRDefault="00000000" w:rsidRPr="00000000" w14:paraId="000000AC">
            <w:pPr>
              <w:numPr>
                <w:ilvl w:val="0"/>
                <w:numId w:val="2"/>
              </w:numPr>
              <w:spacing w:after="0" w:line="240" w:lineRule="auto"/>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entire program was designed based on the largest financial and humanitarian support of HDFC bank Parivartan which was helpful to strengthen our both value chains – 1. Agri-dairy chain and 2. Wool value chain.</w:t>
            </w:r>
            <w:r w:rsidDel="00000000" w:rsidR="00000000" w:rsidRPr="00000000">
              <w:rPr>
                <w:rtl w:val="0"/>
              </w:rPr>
            </w:r>
          </w:p>
          <w:p w:rsidR="00000000" w:rsidDel="00000000" w:rsidP="00000000" w:rsidRDefault="00000000" w:rsidRPr="00000000" w14:paraId="000000AD">
            <w:pPr>
              <w:numPr>
                <w:ilvl w:val="0"/>
                <w:numId w:val="2"/>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Guidance and mentorship in scaling the programme interventions.</w:t>
            </w:r>
          </w:p>
          <w:p w:rsidR="00000000" w:rsidDel="00000000" w:rsidP="00000000" w:rsidRDefault="00000000" w:rsidRPr="00000000" w14:paraId="000000A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spacing w:after="0" w:line="240" w:lineRule="auto"/>
              <w:jc w:val="center"/>
              <w:rPr>
                <w:rFonts w:ascii="Times New Roman" w:cs="Times New Roman" w:eastAsia="Times New Roman" w:hAnsi="Times New Roman"/>
              </w:rPr>
            </w:pPr>
            <w:r w:rsidDel="00000000" w:rsidR="00000000" w:rsidRPr="00000000">
              <w:rPr>
                <w:rtl w:val="0"/>
              </w:rPr>
            </w:r>
          </w:p>
        </w:tc>
      </w:tr>
      <w:tr>
        <w:trPr>
          <w:cantSplit w:val="0"/>
          <w:trHeight w:val="287" w:hRule="atLeast"/>
          <w:tblHeader w:val="0"/>
        </w:trPr>
        <w:tc>
          <w:tcPr>
            <w:gridSpan w:val="7"/>
            <w:shd w:fill="95b3d7" w:val="clear"/>
            <w:vAlign w:val="center"/>
          </w:tcPr>
          <w:p w:rsidR="00000000" w:rsidDel="00000000" w:rsidP="00000000" w:rsidRDefault="00000000" w:rsidRPr="00000000" w14:paraId="000000B5">
            <w:pPr>
              <w:spacing w:after="0" w:line="240"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Project outcome</w:t>
            </w:r>
            <w:r w:rsidDel="00000000" w:rsidR="00000000" w:rsidRPr="00000000">
              <w:rPr>
                <w:rtl w:val="0"/>
              </w:rPr>
            </w:r>
          </w:p>
        </w:tc>
      </w:tr>
      <w:tr>
        <w:trPr>
          <w:cantSplit w:val="0"/>
          <w:trHeight w:val="647" w:hRule="atLeast"/>
          <w:tblHeader w:val="0"/>
        </w:trPr>
        <w:tc>
          <w:tcPr>
            <w:vAlign w:val="center"/>
          </w:tcPr>
          <w:p w:rsidR="00000000" w:rsidDel="00000000" w:rsidP="00000000" w:rsidRDefault="00000000" w:rsidRPr="00000000" w14:paraId="000000B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Project outcome achieved as against the target set</w:t>
            </w:r>
            <w:r w:rsidDel="00000000" w:rsidR="00000000" w:rsidRPr="00000000">
              <w:rPr>
                <w:rtl w:val="0"/>
              </w:rPr>
            </w:r>
          </w:p>
        </w:tc>
        <w:tc>
          <w:tcPr>
            <w:gridSpan w:val="2"/>
            <w:vAlign w:val="center"/>
          </w:tcPr>
          <w:p w:rsidR="00000000" w:rsidDel="00000000" w:rsidP="00000000" w:rsidRDefault="00000000" w:rsidRPr="00000000" w14:paraId="000000BD">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Activity</w:t>
            </w:r>
            <w:r w:rsidDel="00000000" w:rsidR="00000000" w:rsidRPr="00000000">
              <w:rPr>
                <w:rtl w:val="0"/>
              </w:rPr>
            </w:r>
          </w:p>
        </w:tc>
        <w:tc>
          <w:tcPr>
            <w:vAlign w:val="center"/>
          </w:tcPr>
          <w:p w:rsidR="00000000" w:rsidDel="00000000" w:rsidP="00000000" w:rsidRDefault="00000000" w:rsidRPr="00000000" w14:paraId="000000BF">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Tasks scheduled</w:t>
            </w:r>
            <w:r w:rsidDel="00000000" w:rsidR="00000000" w:rsidRPr="00000000">
              <w:rPr>
                <w:rtl w:val="0"/>
              </w:rPr>
            </w:r>
          </w:p>
        </w:tc>
        <w:tc>
          <w:tcPr>
            <w:vAlign w:val="center"/>
          </w:tcPr>
          <w:p w:rsidR="00000000" w:rsidDel="00000000" w:rsidP="00000000" w:rsidRDefault="00000000" w:rsidRPr="00000000" w14:paraId="000000C0">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Tasks achieved</w:t>
            </w:r>
            <w:r w:rsidDel="00000000" w:rsidR="00000000" w:rsidRPr="00000000">
              <w:rPr>
                <w:rtl w:val="0"/>
              </w:rPr>
            </w:r>
          </w:p>
        </w:tc>
        <w:tc>
          <w:tcPr>
            <w:gridSpan w:val="2"/>
            <w:vAlign w:val="center"/>
          </w:tcPr>
          <w:p w:rsidR="00000000" w:rsidDel="00000000" w:rsidP="00000000" w:rsidRDefault="00000000" w:rsidRPr="00000000" w14:paraId="000000C1">
            <w:pPr>
              <w:spacing w:after="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Outcome achieved</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C3">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gridSpan w:val="2"/>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vertAlign w:val="baseline"/>
              </w:rPr>
            </w:pPr>
            <w:r w:rsidDel="00000000" w:rsidR="00000000" w:rsidRPr="00000000">
              <w:rPr>
                <w:rtl w:val="0"/>
              </w:rPr>
            </w:r>
          </w:p>
        </w:tc>
        <w:tc>
          <w:tcPr>
            <w:vAlign w:val="center"/>
          </w:tcPr>
          <w:p w:rsidR="00000000" w:rsidDel="00000000" w:rsidP="00000000" w:rsidRDefault="00000000" w:rsidRPr="00000000" w14:paraId="000000C6">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vAlign w:val="center"/>
          </w:tcPr>
          <w:p w:rsidR="00000000" w:rsidDel="00000000" w:rsidP="00000000" w:rsidRDefault="00000000" w:rsidRPr="00000000" w14:paraId="000000C7">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vAlign w:val="center"/>
          </w:tcPr>
          <w:p w:rsidR="00000000" w:rsidDel="00000000" w:rsidP="00000000" w:rsidRDefault="00000000" w:rsidRPr="00000000" w14:paraId="000000C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Quantitative</w:t>
            </w:r>
            <w:r w:rsidDel="00000000" w:rsidR="00000000" w:rsidRPr="00000000">
              <w:rPr>
                <w:rtl w:val="0"/>
              </w:rPr>
            </w:r>
          </w:p>
        </w:tc>
        <w:tc>
          <w:tcPr>
            <w:vAlign w:val="center"/>
          </w:tcPr>
          <w:p w:rsidR="00000000" w:rsidDel="00000000" w:rsidP="00000000" w:rsidRDefault="00000000" w:rsidRPr="00000000" w14:paraId="000000C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Qualitative</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CA">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Machine 5</w:t>
            </w: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6 </w:t>
            </w:r>
            <w:r w:rsidDel="00000000" w:rsidR="00000000" w:rsidRPr="00000000">
              <w:rPr>
                <w:rtl w:val="0"/>
              </w:rPr>
            </w:r>
          </w:p>
        </w:tc>
        <w:tc>
          <w:tcPr>
            <w:gridSpan w:val="2"/>
            <w:vAlign w:val="center"/>
          </w:tcPr>
          <w:p w:rsidR="00000000" w:rsidDel="00000000" w:rsidP="00000000" w:rsidRDefault="00000000" w:rsidRPr="00000000" w14:paraId="000000C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1.1 Upgradation of dairy Infrastructure unit for milk processing and </w:t>
            </w:r>
            <w:r w:rsidDel="00000000" w:rsidR="00000000" w:rsidRPr="00000000">
              <w:rPr>
                <w:rFonts w:ascii="Times New Roman" w:cs="Times New Roman" w:eastAsia="Times New Roman" w:hAnsi="Times New Roman"/>
                <w:highlight w:val="white"/>
                <w:rtl w:val="0"/>
              </w:rPr>
              <w:t xml:space="preserve">decentralised</w:t>
            </w:r>
            <w:r w:rsidDel="00000000" w:rsidR="00000000" w:rsidRPr="00000000">
              <w:rPr>
                <w:rFonts w:ascii="Times New Roman" w:cs="Times New Roman" w:eastAsia="Times New Roman" w:hAnsi="Times New Roman"/>
                <w:color w:val="000000"/>
                <w:highlight w:val="white"/>
                <w:vertAlign w:val="baseline"/>
                <w:rtl w:val="0"/>
              </w:rPr>
              <w:t xml:space="preserve"> collection</w:t>
            </w:r>
            <w:r w:rsidDel="00000000" w:rsidR="00000000" w:rsidRPr="00000000">
              <w:rPr>
                <w:rtl w:val="0"/>
              </w:rPr>
            </w:r>
          </w:p>
        </w:tc>
        <w:tc>
          <w:tcPr>
            <w:vAlign w:val="center"/>
          </w:tcPr>
          <w:p w:rsidR="00000000" w:rsidDel="00000000" w:rsidP="00000000" w:rsidRDefault="00000000" w:rsidRPr="00000000" w14:paraId="000000CE">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Q1/M3; Q2/M4</w:t>
            </w:r>
            <w:r w:rsidDel="00000000" w:rsidR="00000000" w:rsidRPr="00000000">
              <w:rPr>
                <w:rtl w:val="0"/>
              </w:rPr>
            </w:r>
          </w:p>
        </w:tc>
        <w:tc>
          <w:tcPr>
            <w:vAlign w:val="center"/>
          </w:tcPr>
          <w:p w:rsidR="00000000" w:rsidDel="00000000" w:rsidP="00000000" w:rsidRDefault="00000000" w:rsidRPr="00000000" w14:paraId="000000C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 </w:t>
            </w:r>
            <w:r w:rsidDel="00000000" w:rsidR="00000000" w:rsidRPr="00000000">
              <w:rPr>
                <w:rtl w:val="0"/>
              </w:rPr>
            </w:r>
          </w:p>
        </w:tc>
        <w:tc>
          <w:tcPr>
            <w:vAlign w:val="center"/>
          </w:tcPr>
          <w:p w:rsidR="00000000" w:rsidDel="00000000" w:rsidP="00000000" w:rsidRDefault="00000000" w:rsidRPr="00000000" w14:paraId="000000D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0D1">
            <w:pPr>
              <w:spacing w:after="0" w:line="240"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Advancing the milk processing unit through this up-gradation of machines (Pouch packaging machine, steel vats, Butter Churner, Dump tank, Mini milk chiller, etc.)</w:t>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00D3">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farmers – 600</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- 642</w:t>
            </w:r>
            <w:r w:rsidDel="00000000" w:rsidR="00000000" w:rsidRPr="00000000">
              <w:rPr>
                <w:rtl w:val="0"/>
              </w:rPr>
            </w:r>
          </w:p>
        </w:tc>
        <w:tc>
          <w:tcPr>
            <w:gridSpan w:val="2"/>
            <w:vAlign w:val="center"/>
          </w:tcPr>
          <w:p w:rsidR="00000000" w:rsidDel="00000000" w:rsidP="00000000" w:rsidRDefault="00000000" w:rsidRPr="00000000" w14:paraId="000000D5">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1.2 Package of Farm inputs to enhance green fodder production</w:t>
            </w:r>
            <w:r w:rsidDel="00000000" w:rsidR="00000000" w:rsidRPr="00000000">
              <w:rPr>
                <w:rtl w:val="0"/>
              </w:rPr>
            </w:r>
          </w:p>
        </w:tc>
        <w:tc>
          <w:tcPr>
            <w:vAlign w:val="center"/>
          </w:tcPr>
          <w:p w:rsidR="00000000" w:rsidDel="00000000" w:rsidP="00000000" w:rsidRDefault="00000000" w:rsidRPr="00000000" w14:paraId="000000D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Q1-Q2/M2, M3, M4, M5</w:t>
            </w:r>
            <w:r w:rsidDel="00000000" w:rsidR="00000000" w:rsidRPr="00000000">
              <w:rPr>
                <w:rtl w:val="0"/>
              </w:rPr>
            </w:r>
          </w:p>
        </w:tc>
        <w:tc>
          <w:tcPr>
            <w:vAlign w:val="center"/>
          </w:tcPr>
          <w:p w:rsidR="00000000" w:rsidDel="00000000" w:rsidP="00000000" w:rsidRDefault="00000000" w:rsidRPr="00000000" w14:paraId="000000D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0D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642</w:t>
            </w:r>
            <w:r w:rsidDel="00000000" w:rsidR="00000000" w:rsidRPr="00000000">
              <w:rPr>
                <w:rtl w:val="0"/>
              </w:rPr>
            </w:r>
          </w:p>
        </w:tc>
        <w:tc>
          <w:tcPr>
            <w:vAlign w:val="center"/>
          </w:tcPr>
          <w:p w:rsidR="00000000" w:rsidDel="00000000" w:rsidP="00000000" w:rsidRDefault="00000000" w:rsidRPr="00000000" w14:paraId="000000DA">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This support enabled farmers to adapt to organic farming practices. the total land size we transformed into organic is 199 acres. Production of over 80 tonnes of organic wheat, black wheat, cumin, chana, and mustard in the region.</w:t>
            </w:r>
            <w:r w:rsidDel="00000000" w:rsidR="00000000" w:rsidRPr="00000000">
              <w:rPr>
                <w:rtl w:val="0"/>
              </w:rPr>
            </w:r>
          </w:p>
        </w:tc>
      </w:tr>
      <w:tr>
        <w:trPr>
          <w:cantSplit w:val="0"/>
          <w:trHeight w:val="142" w:hRule="atLeast"/>
          <w:tblHeader w:val="0"/>
        </w:trPr>
        <w:tc>
          <w:tcPr>
            <w:vAlign w:val="center"/>
          </w:tcPr>
          <w:p w:rsidR="00000000" w:rsidDel="00000000" w:rsidP="00000000" w:rsidRDefault="00000000" w:rsidRPr="00000000" w14:paraId="000000D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products – 8</w:t>
            </w: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- 8</w:t>
            </w:r>
            <w:r w:rsidDel="00000000" w:rsidR="00000000" w:rsidRPr="00000000">
              <w:rPr>
                <w:rtl w:val="0"/>
              </w:rPr>
            </w:r>
          </w:p>
        </w:tc>
        <w:tc>
          <w:tcPr>
            <w:gridSpan w:val="2"/>
            <w:vAlign w:val="center"/>
          </w:tcPr>
          <w:p w:rsidR="00000000" w:rsidDel="00000000" w:rsidP="00000000" w:rsidRDefault="00000000" w:rsidRPr="00000000" w14:paraId="000000DD">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1.3 Dairy Product diversification: Sampling and </w:t>
            </w:r>
            <w:r w:rsidDel="00000000" w:rsidR="00000000" w:rsidRPr="00000000">
              <w:rPr>
                <w:rFonts w:ascii="Times New Roman" w:cs="Times New Roman" w:eastAsia="Times New Roman" w:hAnsi="Times New Roman"/>
                <w:highlight w:val="white"/>
                <w:rtl w:val="0"/>
              </w:rPr>
              <w:t xml:space="preserve">standardisation</w:t>
            </w:r>
            <w:r w:rsidDel="00000000" w:rsidR="00000000" w:rsidRPr="00000000">
              <w:rPr>
                <w:rFonts w:ascii="Times New Roman" w:cs="Times New Roman" w:eastAsia="Times New Roman" w:hAnsi="Times New Roman"/>
                <w:color w:val="000000"/>
                <w:highlight w:val="white"/>
                <w:vertAlign w:val="baseline"/>
                <w:rtl w:val="0"/>
              </w:rPr>
              <w:t xml:space="preserve"> interventions</w:t>
            </w:r>
            <w:r w:rsidDel="00000000" w:rsidR="00000000" w:rsidRPr="00000000">
              <w:rPr>
                <w:rtl w:val="0"/>
              </w:rPr>
            </w:r>
          </w:p>
        </w:tc>
        <w:tc>
          <w:tcPr>
            <w:vAlign w:val="center"/>
          </w:tcPr>
          <w:p w:rsidR="00000000" w:rsidDel="00000000" w:rsidP="00000000" w:rsidRDefault="00000000" w:rsidRPr="00000000" w14:paraId="000000D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Q3/M9</w:t>
            </w:r>
            <w:r w:rsidDel="00000000" w:rsidR="00000000" w:rsidRPr="00000000">
              <w:rPr>
                <w:rtl w:val="0"/>
              </w:rPr>
            </w:r>
          </w:p>
        </w:tc>
        <w:tc>
          <w:tcPr>
            <w:vAlign w:val="center"/>
          </w:tcPr>
          <w:p w:rsidR="00000000" w:rsidDel="00000000" w:rsidP="00000000" w:rsidRDefault="00000000" w:rsidRPr="00000000" w14:paraId="000000E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0E1">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0E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The milk processing unit is being run as per premium quality and hygiene standards. Training on the development of a range of dairy products - milk, ghee, artinsala cheese, curd, buttermilk, butter, paneer, etc</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E3">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system – 1</w:t>
            </w: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- 1</w:t>
            </w:r>
            <w:r w:rsidDel="00000000" w:rsidR="00000000" w:rsidRPr="00000000">
              <w:rPr>
                <w:rtl w:val="0"/>
              </w:rPr>
            </w:r>
          </w:p>
        </w:tc>
        <w:tc>
          <w:tcPr>
            <w:gridSpan w:val="2"/>
            <w:vAlign w:val="center"/>
          </w:tcPr>
          <w:p w:rsidR="00000000" w:rsidDel="00000000" w:rsidP="00000000" w:rsidRDefault="00000000" w:rsidRPr="00000000" w14:paraId="000000E5">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1.4 </w:t>
            </w:r>
            <w:r w:rsidDel="00000000" w:rsidR="00000000" w:rsidRPr="00000000">
              <w:rPr>
                <w:rFonts w:ascii="Times New Roman" w:cs="Times New Roman" w:eastAsia="Times New Roman" w:hAnsi="Times New Roman"/>
                <w:color w:val="000000"/>
                <w:highlight w:val="white"/>
                <w:vertAlign w:val="baseline"/>
                <w:rtl w:val="0"/>
              </w:rPr>
              <w:t xml:space="preserve">Developing ERP and other technology systems to strengthen the Agri-dairy value chain</w:t>
            </w:r>
            <w:r w:rsidDel="00000000" w:rsidR="00000000" w:rsidRPr="00000000">
              <w:rPr>
                <w:rtl w:val="0"/>
              </w:rPr>
            </w:r>
          </w:p>
        </w:tc>
        <w:tc>
          <w:tcPr>
            <w:vAlign w:val="center"/>
          </w:tcPr>
          <w:p w:rsidR="00000000" w:rsidDel="00000000" w:rsidP="00000000" w:rsidRDefault="00000000" w:rsidRPr="00000000" w14:paraId="000000E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Q1/M2 - Q4/M10 ongoing</w:t>
            </w:r>
            <w:r w:rsidDel="00000000" w:rsidR="00000000" w:rsidRPr="00000000">
              <w:rPr>
                <w:rtl w:val="0"/>
              </w:rPr>
            </w:r>
          </w:p>
        </w:tc>
        <w:tc>
          <w:tcPr>
            <w:vAlign w:val="center"/>
          </w:tcPr>
          <w:p w:rsidR="00000000" w:rsidDel="00000000" w:rsidP="00000000" w:rsidRDefault="00000000" w:rsidRPr="00000000" w14:paraId="000000E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0E9">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Developed ERP System</w:t>
            </w:r>
          </w:p>
        </w:tc>
        <w:tc>
          <w:tcPr>
            <w:vAlign w:val="center"/>
          </w:tcPr>
          <w:p w:rsidR="00000000" w:rsidDel="00000000" w:rsidP="00000000" w:rsidRDefault="00000000" w:rsidRPr="00000000" w14:paraId="000000EA">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Developed a technology platform ERP to enable traceability of source and facilitate a unique user engagement business approach.</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E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months – 12 </w:t>
            </w: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12</w:t>
            </w:r>
            <w:r w:rsidDel="00000000" w:rsidR="00000000" w:rsidRPr="00000000">
              <w:rPr>
                <w:rtl w:val="0"/>
              </w:rPr>
            </w:r>
          </w:p>
        </w:tc>
        <w:tc>
          <w:tcPr>
            <w:gridSpan w:val="2"/>
            <w:vAlign w:val="center"/>
          </w:tcPr>
          <w:p w:rsidR="00000000" w:rsidDel="00000000" w:rsidP="00000000" w:rsidRDefault="00000000" w:rsidRPr="00000000" w14:paraId="000000ED">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1.5 Market intervention and engagement</w:t>
            </w:r>
            <w:r w:rsidDel="00000000" w:rsidR="00000000" w:rsidRPr="00000000">
              <w:rPr>
                <w:rtl w:val="0"/>
              </w:rPr>
            </w:r>
          </w:p>
        </w:tc>
        <w:tc>
          <w:tcPr>
            <w:vAlign w:val="center"/>
          </w:tcPr>
          <w:p w:rsidR="00000000" w:rsidDel="00000000" w:rsidP="00000000" w:rsidRDefault="00000000" w:rsidRPr="00000000" w14:paraId="000000E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Q2/ M5, M6, Q4/ M10, M11</w:t>
            </w:r>
            <w:r w:rsidDel="00000000" w:rsidR="00000000" w:rsidRPr="00000000">
              <w:rPr>
                <w:rtl w:val="0"/>
              </w:rPr>
            </w:r>
          </w:p>
        </w:tc>
        <w:tc>
          <w:tcPr>
            <w:vAlign w:val="center"/>
          </w:tcPr>
          <w:p w:rsidR="00000000" w:rsidDel="00000000" w:rsidP="00000000" w:rsidRDefault="00000000" w:rsidRPr="00000000" w14:paraId="000000F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0F1">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12 </w:t>
            </w:r>
          </w:p>
        </w:tc>
        <w:tc>
          <w:tcPr>
            <w:vAlign w:val="center"/>
          </w:tcPr>
          <w:p w:rsidR="00000000" w:rsidDel="00000000" w:rsidP="00000000" w:rsidRDefault="00000000" w:rsidRPr="00000000" w14:paraId="000000F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Launched Bahula the brand for Agri and dairy product market linkages</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F3">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Meetings – 36</w:t>
            </w:r>
            <w:r w:rsidDel="00000000" w:rsidR="00000000" w:rsidRPr="00000000">
              <w:rPr>
                <w:rtl w:val="0"/>
              </w:rPr>
            </w:r>
          </w:p>
          <w:p w:rsidR="00000000" w:rsidDel="00000000" w:rsidP="00000000" w:rsidRDefault="00000000" w:rsidRPr="00000000" w14:paraId="000000F4">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w:t>
            </w:r>
            <w:r w:rsidDel="00000000" w:rsidR="00000000" w:rsidRPr="00000000">
              <w:rPr>
                <w:rtl w:val="0"/>
              </w:rPr>
            </w:r>
          </w:p>
        </w:tc>
        <w:tc>
          <w:tcPr>
            <w:gridSpan w:val="2"/>
            <w:vAlign w:val="center"/>
          </w:tcPr>
          <w:p w:rsidR="00000000" w:rsidDel="00000000" w:rsidP="00000000" w:rsidRDefault="00000000" w:rsidRPr="00000000" w14:paraId="000000F5">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2.1 Community meetings to </w:t>
            </w:r>
            <w:r w:rsidDel="00000000" w:rsidR="00000000" w:rsidRPr="00000000">
              <w:rPr>
                <w:rFonts w:ascii="Times New Roman" w:cs="Times New Roman" w:eastAsia="Times New Roman" w:hAnsi="Times New Roman"/>
                <w:rtl w:val="0"/>
              </w:rPr>
              <w:t xml:space="preserve">mobilise</w:t>
            </w:r>
            <w:r w:rsidDel="00000000" w:rsidR="00000000" w:rsidRPr="00000000">
              <w:rPr>
                <w:rFonts w:ascii="Times New Roman" w:cs="Times New Roman" w:eastAsia="Times New Roman" w:hAnsi="Times New Roman"/>
                <w:color w:val="000000"/>
                <w:vertAlign w:val="baseline"/>
                <w:rtl w:val="0"/>
              </w:rPr>
              <w:t xml:space="preserve"> artisans</w:t>
            </w:r>
            <w:r w:rsidDel="00000000" w:rsidR="00000000" w:rsidRPr="00000000">
              <w:rPr>
                <w:rtl w:val="0"/>
              </w:rPr>
            </w:r>
          </w:p>
        </w:tc>
        <w:tc>
          <w:tcPr>
            <w:vAlign w:val="center"/>
          </w:tcPr>
          <w:p w:rsidR="00000000" w:rsidDel="00000000" w:rsidP="00000000" w:rsidRDefault="00000000" w:rsidRPr="00000000" w14:paraId="000000F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Q1/M1, Q2/M4, Q3/M7, Q4/M10</w:t>
            </w:r>
            <w:r w:rsidDel="00000000" w:rsidR="00000000" w:rsidRPr="00000000">
              <w:rPr>
                <w:rtl w:val="0"/>
              </w:rPr>
            </w:r>
          </w:p>
        </w:tc>
        <w:tc>
          <w:tcPr>
            <w:vAlign w:val="center"/>
          </w:tcPr>
          <w:p w:rsidR="00000000" w:rsidDel="00000000" w:rsidP="00000000" w:rsidRDefault="00000000" w:rsidRPr="00000000" w14:paraId="000000F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0F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highlight w:val="white"/>
                <w:rtl w:val="0"/>
              </w:rPr>
              <w:t xml:space="preserve">Mobilised</w:t>
            </w:r>
            <w:r w:rsidDel="00000000" w:rsidR="00000000" w:rsidRPr="00000000">
              <w:rPr>
                <w:rFonts w:ascii="Times New Roman" w:cs="Times New Roman" w:eastAsia="Times New Roman" w:hAnsi="Times New Roman"/>
                <w:color w:val="000000"/>
                <w:highlight w:val="white"/>
                <w:vertAlign w:val="baseline"/>
                <w:rtl w:val="0"/>
              </w:rPr>
              <w:t xml:space="preserve"> 938 artisans through these community meetings</w:t>
            </w:r>
            <w:r w:rsidDel="00000000" w:rsidR="00000000" w:rsidRPr="00000000">
              <w:rPr>
                <w:rtl w:val="0"/>
              </w:rPr>
            </w:r>
          </w:p>
        </w:tc>
        <w:tc>
          <w:tcPr>
            <w:vAlign w:val="center"/>
          </w:tcPr>
          <w:p w:rsidR="00000000" w:rsidDel="00000000" w:rsidP="00000000" w:rsidRDefault="00000000" w:rsidRPr="00000000" w14:paraId="000000FA">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meeting helped us to </w:t>
            </w:r>
            <w:r w:rsidDel="00000000" w:rsidR="00000000" w:rsidRPr="00000000">
              <w:rPr>
                <w:rFonts w:ascii="Times New Roman" w:cs="Times New Roman" w:eastAsia="Times New Roman" w:hAnsi="Times New Roman"/>
                <w:rtl w:val="0"/>
              </w:rPr>
              <w:t xml:space="preserve">mobilise</w:t>
            </w:r>
            <w:r w:rsidDel="00000000" w:rsidR="00000000" w:rsidRPr="00000000">
              <w:rPr>
                <w:rFonts w:ascii="Times New Roman" w:cs="Times New Roman" w:eastAsia="Times New Roman" w:hAnsi="Times New Roman"/>
                <w:vertAlign w:val="baseline"/>
                <w:rtl w:val="0"/>
              </w:rPr>
              <w:t xml:space="preserve"> the community</w:t>
            </w:r>
          </w:p>
        </w:tc>
      </w:tr>
      <w:tr>
        <w:trPr>
          <w:cantSplit w:val="0"/>
          <w:trHeight w:val="278" w:hRule="atLeast"/>
          <w:tblHeader w:val="0"/>
        </w:trPr>
        <w:tc>
          <w:tcPr>
            <w:vAlign w:val="center"/>
          </w:tcPr>
          <w:p w:rsidR="00000000" w:rsidDel="00000000" w:rsidP="00000000" w:rsidRDefault="00000000" w:rsidRPr="00000000" w14:paraId="000000F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Unit – 2</w:t>
            </w: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- 2</w:t>
            </w:r>
            <w:r w:rsidDel="00000000" w:rsidR="00000000" w:rsidRPr="00000000">
              <w:rPr>
                <w:rtl w:val="0"/>
              </w:rPr>
            </w:r>
          </w:p>
        </w:tc>
        <w:tc>
          <w:tcPr>
            <w:gridSpan w:val="2"/>
            <w:vAlign w:val="center"/>
          </w:tcPr>
          <w:p w:rsidR="00000000" w:rsidDel="00000000" w:rsidP="00000000" w:rsidRDefault="00000000" w:rsidRPr="00000000" w14:paraId="000000FD">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2.2 Indigenous Fibre Processing Centre - 2 Crafts </w:t>
            </w:r>
            <w:r w:rsidDel="00000000" w:rsidR="00000000" w:rsidRPr="00000000">
              <w:rPr>
                <w:rFonts w:ascii="Times New Roman" w:cs="Times New Roman" w:eastAsia="Times New Roman" w:hAnsi="Times New Roman"/>
                <w:highlight w:val="white"/>
                <w:rtl w:val="0"/>
              </w:rPr>
              <w:t xml:space="preserve">Centre</w:t>
            </w:r>
            <w:r w:rsidDel="00000000" w:rsidR="00000000" w:rsidRPr="00000000">
              <w:rPr>
                <w:rFonts w:ascii="Times New Roman" w:cs="Times New Roman" w:eastAsia="Times New Roman" w:hAnsi="Times New Roman"/>
                <w:color w:val="000000"/>
                <w:highlight w:val="white"/>
                <w:vertAlign w:val="baseline"/>
                <w:rtl w:val="0"/>
              </w:rPr>
              <w:t xml:space="preserve"> Infrastructure &amp; machine support</w:t>
            </w:r>
            <w:r w:rsidDel="00000000" w:rsidR="00000000" w:rsidRPr="00000000">
              <w:rPr>
                <w:rtl w:val="0"/>
              </w:rPr>
            </w:r>
          </w:p>
        </w:tc>
        <w:tc>
          <w:tcPr>
            <w:vAlign w:val="center"/>
          </w:tcPr>
          <w:p w:rsidR="00000000" w:rsidDel="00000000" w:rsidP="00000000" w:rsidRDefault="00000000" w:rsidRPr="00000000" w14:paraId="000000F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Q1/M3-Q2/M5</w:t>
            </w:r>
            <w:r w:rsidDel="00000000" w:rsidR="00000000" w:rsidRPr="00000000">
              <w:rPr>
                <w:rtl w:val="0"/>
              </w:rPr>
            </w:r>
          </w:p>
        </w:tc>
        <w:tc>
          <w:tcPr>
            <w:vAlign w:val="center"/>
          </w:tcPr>
          <w:p w:rsidR="00000000" w:rsidDel="00000000" w:rsidP="00000000" w:rsidRDefault="00000000" w:rsidRPr="00000000" w14:paraId="0000010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101">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vertAlign w:val="baseline"/>
                <w:rtl w:val="0"/>
              </w:rPr>
              <w:t xml:space="preserve">2 </w:t>
            </w:r>
            <w:r w:rsidDel="00000000" w:rsidR="00000000" w:rsidRPr="00000000">
              <w:rPr>
                <w:rFonts w:ascii="Times New Roman" w:cs="Times New Roman" w:eastAsia="Times New Roman" w:hAnsi="Times New Roman"/>
                <w:rtl w:val="0"/>
              </w:rPr>
              <w:t xml:space="preserve">centres</w:t>
            </w:r>
            <w:r w:rsidDel="00000000" w:rsidR="00000000" w:rsidRPr="00000000">
              <w:rPr>
                <w:rFonts w:ascii="Times New Roman" w:cs="Times New Roman" w:eastAsia="Times New Roman" w:hAnsi="Times New Roman"/>
                <w:color w:val="000000"/>
                <w:vertAlign w:val="baseline"/>
                <w:rtl w:val="0"/>
              </w:rPr>
              <w:t xml:space="preserve"> for fibre processing developed</w:t>
            </w:r>
            <w:r w:rsidDel="00000000" w:rsidR="00000000" w:rsidRPr="00000000">
              <w:rPr>
                <w:rtl w:val="0"/>
              </w:rPr>
            </w:r>
          </w:p>
        </w:tc>
        <w:tc>
          <w:tcPr>
            <w:vAlign w:val="center"/>
          </w:tcPr>
          <w:p w:rsidR="00000000" w:rsidDel="00000000" w:rsidP="00000000" w:rsidRDefault="00000000" w:rsidRPr="00000000" w14:paraId="00000102">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Fibre Processing </w:t>
            </w:r>
            <w:r w:rsidDel="00000000" w:rsidR="00000000" w:rsidRPr="00000000">
              <w:rPr>
                <w:rFonts w:ascii="Times New Roman" w:cs="Times New Roman" w:eastAsia="Times New Roman" w:hAnsi="Times New Roman"/>
                <w:highlight w:val="white"/>
                <w:rtl w:val="0"/>
              </w:rPr>
              <w:t xml:space="preserve">Centres</w:t>
            </w:r>
            <w:r w:rsidDel="00000000" w:rsidR="00000000" w:rsidRPr="00000000">
              <w:rPr>
                <w:rFonts w:ascii="Times New Roman" w:cs="Times New Roman" w:eastAsia="Times New Roman" w:hAnsi="Times New Roman"/>
                <w:color w:val="000000"/>
                <w:highlight w:val="white"/>
                <w:vertAlign w:val="baseline"/>
                <w:rtl w:val="0"/>
              </w:rPr>
              <w:t xml:space="preserve"> catering to wool producers and artisans from 50 villages for end-to-end wool processing.</w:t>
            </w:r>
          </w:p>
          <w:p w:rsidR="00000000" w:rsidDel="00000000" w:rsidP="00000000" w:rsidRDefault="00000000" w:rsidRPr="00000000" w14:paraId="00000103">
            <w:pPr>
              <w:spacing w:after="0"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104">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Artisan Women - 250</w:t>
            </w: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354</w:t>
            </w:r>
            <w:r w:rsidDel="00000000" w:rsidR="00000000" w:rsidRPr="00000000">
              <w:rPr>
                <w:rtl w:val="0"/>
              </w:rPr>
            </w:r>
          </w:p>
        </w:tc>
        <w:tc>
          <w:tcPr>
            <w:gridSpan w:val="2"/>
            <w:vAlign w:val="center"/>
          </w:tcPr>
          <w:p w:rsidR="00000000" w:rsidDel="00000000" w:rsidP="00000000" w:rsidRDefault="00000000" w:rsidRPr="00000000" w14:paraId="00000106">
            <w:pPr>
              <w:spacing w:after="0"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2.3 Fibre Processing and quality enhancement interventions</w:t>
            </w:r>
            <w:r w:rsidDel="00000000" w:rsidR="00000000" w:rsidRPr="00000000">
              <w:rPr>
                <w:rtl w:val="0"/>
              </w:rPr>
            </w:r>
          </w:p>
        </w:tc>
        <w:tc>
          <w:tcPr>
            <w:vAlign w:val="center"/>
          </w:tcPr>
          <w:p w:rsidR="00000000" w:rsidDel="00000000" w:rsidP="00000000" w:rsidRDefault="00000000" w:rsidRPr="00000000" w14:paraId="00000108">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Q2/M6-Q3/M8</w:t>
            </w:r>
          </w:p>
        </w:tc>
        <w:tc>
          <w:tcPr>
            <w:vAlign w:val="center"/>
          </w:tcPr>
          <w:p w:rsidR="00000000" w:rsidDel="00000000" w:rsidP="00000000" w:rsidRDefault="00000000" w:rsidRPr="00000000" w14:paraId="00000109">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p>
        </w:tc>
        <w:tc>
          <w:tcPr>
            <w:vAlign w:val="center"/>
          </w:tcPr>
          <w:p w:rsidR="00000000" w:rsidDel="00000000" w:rsidP="00000000" w:rsidRDefault="00000000" w:rsidRPr="00000000" w14:paraId="0000010A">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Organised</w:t>
            </w:r>
            <w:r w:rsidDel="00000000" w:rsidR="00000000" w:rsidRPr="00000000">
              <w:rPr>
                <w:rFonts w:ascii="Times New Roman" w:cs="Times New Roman" w:eastAsia="Times New Roman" w:hAnsi="Times New Roman"/>
                <w:vertAlign w:val="baseline"/>
                <w:rtl w:val="0"/>
              </w:rPr>
              <w:t xml:space="preserve"> 14 trainings to trained the women</w:t>
            </w:r>
          </w:p>
        </w:tc>
        <w:tc>
          <w:tcPr>
            <w:vAlign w:val="center"/>
          </w:tcPr>
          <w:p w:rsidR="00000000" w:rsidDel="00000000" w:rsidP="00000000" w:rsidRDefault="00000000" w:rsidRPr="00000000" w14:paraId="0000010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Equipping women artisans through training on spinning, weaving, and carding for different usages of wool.</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10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Natural dyeing Unit – 1</w:t>
            </w:r>
            <w:r w:rsidDel="00000000" w:rsidR="00000000" w:rsidRPr="00000000">
              <w:rPr>
                <w:rtl w:val="0"/>
              </w:rPr>
            </w:r>
          </w:p>
          <w:p w:rsidR="00000000" w:rsidDel="00000000" w:rsidP="00000000" w:rsidRDefault="00000000" w:rsidRPr="00000000" w14:paraId="0000010D">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1</w:t>
            </w:r>
            <w:r w:rsidDel="00000000" w:rsidR="00000000" w:rsidRPr="00000000">
              <w:rPr>
                <w:rtl w:val="0"/>
              </w:rPr>
            </w:r>
          </w:p>
        </w:tc>
        <w:tc>
          <w:tcPr>
            <w:gridSpan w:val="2"/>
            <w:vAlign w:val="center"/>
          </w:tcPr>
          <w:p w:rsidR="00000000" w:rsidDel="00000000" w:rsidP="00000000" w:rsidRDefault="00000000" w:rsidRPr="00000000" w14:paraId="0000010E">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vertAlign w:val="baseline"/>
                <w:rtl w:val="0"/>
              </w:rPr>
              <w:t xml:space="preserve">3.1 Production centre for indigenous textile dyeing using sustainable principles</w:t>
            </w:r>
            <w:r w:rsidDel="00000000" w:rsidR="00000000" w:rsidRPr="00000000">
              <w:rPr>
                <w:rtl w:val="0"/>
              </w:rPr>
            </w:r>
          </w:p>
        </w:tc>
        <w:tc>
          <w:tcPr>
            <w:vAlign w:val="center"/>
          </w:tcPr>
          <w:p w:rsidR="00000000" w:rsidDel="00000000" w:rsidP="00000000" w:rsidRDefault="00000000" w:rsidRPr="00000000" w14:paraId="00000110">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Q1/M1-Q3/M9</w:t>
            </w:r>
          </w:p>
        </w:tc>
        <w:tc>
          <w:tcPr>
            <w:vAlign w:val="center"/>
          </w:tcPr>
          <w:p w:rsidR="00000000" w:rsidDel="00000000" w:rsidP="00000000" w:rsidRDefault="00000000" w:rsidRPr="00000000" w14:paraId="00000111">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p>
        </w:tc>
        <w:tc>
          <w:tcPr>
            <w:vAlign w:val="center"/>
          </w:tcPr>
          <w:p w:rsidR="00000000" w:rsidDel="00000000" w:rsidP="00000000" w:rsidRDefault="00000000" w:rsidRPr="00000000" w14:paraId="00000112">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 Natural dyeing unit</w:t>
            </w:r>
          </w:p>
        </w:tc>
        <w:tc>
          <w:tcPr>
            <w:vAlign w:val="center"/>
          </w:tcPr>
          <w:p w:rsidR="00000000" w:rsidDel="00000000" w:rsidP="00000000" w:rsidRDefault="00000000" w:rsidRPr="00000000" w14:paraId="00000113">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Established an advanced centre for high-quality fibre dying, developing and producing various fibre, cloth and dyes - tensile strength, dye absorption, natural softeners, etc.</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114">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Product - 20</w:t>
            </w:r>
            <w:r w:rsidDel="00000000" w:rsidR="00000000" w:rsidRPr="00000000">
              <w:rPr>
                <w:rtl w:val="0"/>
              </w:rPr>
            </w:r>
          </w:p>
          <w:p w:rsidR="00000000" w:rsidDel="00000000" w:rsidP="00000000" w:rsidRDefault="00000000" w:rsidRPr="00000000" w14:paraId="00000115">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- 20</w:t>
            </w:r>
            <w:r w:rsidDel="00000000" w:rsidR="00000000" w:rsidRPr="00000000">
              <w:rPr>
                <w:rtl w:val="0"/>
              </w:rPr>
            </w:r>
          </w:p>
        </w:tc>
        <w:tc>
          <w:tcPr>
            <w:gridSpan w:val="2"/>
            <w:vAlign w:val="center"/>
          </w:tcPr>
          <w:p w:rsidR="00000000" w:rsidDel="00000000" w:rsidP="00000000" w:rsidRDefault="00000000" w:rsidRPr="00000000" w14:paraId="00000116">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3.2 Product development of organically dyed indigenous textile - Sampling Finishing, Packaging</w:t>
            </w:r>
            <w:r w:rsidDel="00000000" w:rsidR="00000000" w:rsidRPr="00000000">
              <w:rPr>
                <w:rtl w:val="0"/>
              </w:rPr>
            </w:r>
          </w:p>
        </w:tc>
        <w:tc>
          <w:tcPr>
            <w:vAlign w:val="center"/>
          </w:tcPr>
          <w:p w:rsidR="00000000" w:rsidDel="00000000" w:rsidP="00000000" w:rsidRDefault="00000000" w:rsidRPr="00000000" w14:paraId="0000011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Q1/M1-Q3/M9</w:t>
            </w:r>
            <w:r w:rsidDel="00000000" w:rsidR="00000000" w:rsidRPr="00000000">
              <w:rPr>
                <w:rtl w:val="0"/>
              </w:rPr>
            </w:r>
          </w:p>
        </w:tc>
        <w:tc>
          <w:tcPr>
            <w:vAlign w:val="center"/>
          </w:tcPr>
          <w:p w:rsidR="00000000" w:rsidDel="00000000" w:rsidP="00000000" w:rsidRDefault="00000000" w:rsidRPr="00000000" w14:paraId="0000011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11A">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12 </w:t>
            </w:r>
          </w:p>
        </w:tc>
        <w:tc>
          <w:tcPr>
            <w:vAlign w:val="center"/>
          </w:tcPr>
          <w:p w:rsidR="00000000" w:rsidDel="00000000" w:rsidP="00000000" w:rsidRDefault="00000000" w:rsidRPr="00000000" w14:paraId="0000011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Ecosystem creation exercise with natural fibres across three value chains: 1. Textile value chain - Yarn, Clothing, Accessories 2. Built Environment - Felts, Panels, Batts 3. Agriculture - Farm Compost</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11C">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Month – 10</w:t>
            </w: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10</w:t>
            </w:r>
            <w:r w:rsidDel="00000000" w:rsidR="00000000" w:rsidRPr="00000000">
              <w:rPr>
                <w:rtl w:val="0"/>
              </w:rPr>
            </w:r>
          </w:p>
        </w:tc>
        <w:tc>
          <w:tcPr>
            <w:gridSpan w:val="2"/>
            <w:vAlign w:val="center"/>
          </w:tcPr>
          <w:p w:rsidR="00000000" w:rsidDel="00000000" w:rsidP="00000000" w:rsidRDefault="00000000" w:rsidRPr="00000000" w14:paraId="0000011E">
            <w:pPr>
              <w:spacing w:after="0" w:line="240" w:lineRule="auto"/>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vertAlign w:val="baseline"/>
                <w:rtl w:val="0"/>
              </w:rPr>
              <w:t xml:space="preserve">3.3 Crafts Ecosystem Outreach: Media campaign, branding to promote natural </w:t>
            </w:r>
            <w:r w:rsidDel="00000000" w:rsidR="00000000" w:rsidRPr="00000000">
              <w:rPr>
                <w:rFonts w:ascii="Times New Roman" w:cs="Times New Roman" w:eastAsia="Times New Roman" w:hAnsi="Times New Roman"/>
                <w:rtl w:val="0"/>
              </w:rPr>
              <w:t xml:space="preserve">fibres</w:t>
            </w:r>
            <w:r w:rsidDel="00000000" w:rsidR="00000000" w:rsidRPr="00000000">
              <w:rPr>
                <w:rFonts w:ascii="Times New Roman" w:cs="Times New Roman" w:eastAsia="Times New Roman" w:hAnsi="Times New Roman"/>
                <w:color w:val="000000"/>
                <w:vertAlign w:val="baseline"/>
                <w:rtl w:val="0"/>
              </w:rPr>
              <w:t xml:space="preserve"> and natural dyes</w:t>
            </w:r>
            <w:r w:rsidDel="00000000" w:rsidR="00000000" w:rsidRPr="00000000">
              <w:rPr>
                <w:rtl w:val="0"/>
              </w:rPr>
            </w:r>
          </w:p>
        </w:tc>
        <w:tc>
          <w:tcPr>
            <w:vAlign w:val="center"/>
          </w:tcPr>
          <w:p w:rsidR="00000000" w:rsidDel="00000000" w:rsidP="00000000" w:rsidRDefault="00000000" w:rsidRPr="00000000" w14:paraId="0000012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Q2/M5-Q3/M9</w:t>
            </w:r>
            <w:r w:rsidDel="00000000" w:rsidR="00000000" w:rsidRPr="00000000">
              <w:rPr>
                <w:rtl w:val="0"/>
              </w:rPr>
            </w:r>
          </w:p>
        </w:tc>
        <w:tc>
          <w:tcPr>
            <w:vAlign w:val="center"/>
          </w:tcPr>
          <w:p w:rsidR="00000000" w:rsidDel="00000000" w:rsidP="00000000" w:rsidRDefault="00000000" w:rsidRPr="00000000" w14:paraId="00000121">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12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123">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highlight w:val="white"/>
                <w:rtl w:val="0"/>
              </w:rPr>
              <w:t xml:space="preserve">Conceptualised</w:t>
            </w:r>
            <w:r w:rsidDel="00000000" w:rsidR="00000000" w:rsidRPr="00000000">
              <w:rPr>
                <w:rFonts w:ascii="Times New Roman" w:cs="Times New Roman" w:eastAsia="Times New Roman" w:hAnsi="Times New Roman"/>
                <w:color w:val="000000"/>
                <w:highlight w:val="white"/>
                <w:vertAlign w:val="baseline"/>
                <w:rtl w:val="0"/>
              </w:rPr>
              <w:t xml:space="preserve"> and marketed the entity to link fibre products to markets under the name of Magra.</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124">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HH – 50</w:t>
            </w: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- 2602</w:t>
            </w: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gridSpan w:val="2"/>
            <w:vAlign w:val="center"/>
          </w:tcPr>
          <w:p w:rsidR="00000000" w:rsidDel="00000000" w:rsidP="00000000" w:rsidRDefault="00000000" w:rsidRPr="00000000" w14:paraId="0000012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4.1 Need Assessment </w:t>
            </w:r>
            <w:r w:rsidDel="00000000" w:rsidR="00000000" w:rsidRPr="00000000">
              <w:rPr>
                <w:rtl w:val="0"/>
              </w:rPr>
            </w:r>
          </w:p>
        </w:tc>
        <w:tc>
          <w:tcPr>
            <w:vAlign w:val="center"/>
          </w:tcPr>
          <w:p w:rsidR="00000000" w:rsidDel="00000000" w:rsidP="00000000" w:rsidRDefault="00000000" w:rsidRPr="00000000" w14:paraId="00000129">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12A">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12B">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2602 HH</w:t>
            </w:r>
          </w:p>
        </w:tc>
        <w:tc>
          <w:tcPr>
            <w:vAlign w:val="center"/>
          </w:tcPr>
          <w:p w:rsidR="00000000" w:rsidDel="00000000" w:rsidP="00000000" w:rsidRDefault="00000000" w:rsidRPr="00000000" w14:paraId="0000012C">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survey helped us to identify the need of the community and we included the work area which required support accordingly </w:t>
            </w:r>
          </w:p>
        </w:tc>
      </w:tr>
      <w:tr>
        <w:trPr>
          <w:cantSplit w:val="0"/>
          <w:trHeight w:val="278" w:hRule="atLeast"/>
          <w:tblHeader w:val="0"/>
        </w:trPr>
        <w:tc>
          <w:tcPr>
            <w:vAlign w:val="center"/>
          </w:tcPr>
          <w:p w:rsidR="00000000" w:rsidDel="00000000" w:rsidP="00000000" w:rsidRDefault="00000000" w:rsidRPr="00000000" w14:paraId="0000012D">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 of Month – 12</w:t>
            </w: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Achieved - 12 </w:t>
            </w:r>
            <w:r w:rsidDel="00000000" w:rsidR="00000000" w:rsidRPr="00000000">
              <w:rPr>
                <w:rtl w:val="0"/>
              </w:rPr>
            </w:r>
          </w:p>
        </w:tc>
        <w:tc>
          <w:tcPr>
            <w:gridSpan w:val="2"/>
            <w:vAlign w:val="center"/>
          </w:tcPr>
          <w:p w:rsidR="00000000" w:rsidDel="00000000" w:rsidP="00000000" w:rsidRDefault="00000000" w:rsidRPr="00000000" w14:paraId="0000012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4.2 Process Documentation and media engagement- impact report and AV documentation of the project, branding</w:t>
            </w:r>
            <w:r w:rsidDel="00000000" w:rsidR="00000000" w:rsidRPr="00000000">
              <w:rPr>
                <w:rtl w:val="0"/>
              </w:rPr>
            </w:r>
          </w:p>
        </w:tc>
        <w:tc>
          <w:tcPr>
            <w:vAlign w:val="center"/>
          </w:tcPr>
          <w:p w:rsidR="00000000" w:rsidDel="00000000" w:rsidP="00000000" w:rsidRDefault="00000000" w:rsidRPr="00000000" w14:paraId="00000131">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Ongoing </w:t>
            </w:r>
          </w:p>
        </w:tc>
        <w:tc>
          <w:tcPr>
            <w:vAlign w:val="center"/>
          </w:tcPr>
          <w:p w:rsidR="00000000" w:rsidDel="00000000" w:rsidP="00000000" w:rsidRDefault="00000000" w:rsidRPr="00000000" w14:paraId="00000132">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Completed</w:t>
            </w:r>
            <w:r w:rsidDel="00000000" w:rsidR="00000000" w:rsidRPr="00000000">
              <w:rPr>
                <w:rtl w:val="0"/>
              </w:rPr>
            </w:r>
          </w:p>
        </w:tc>
        <w:tc>
          <w:tcPr>
            <w:vAlign w:val="center"/>
          </w:tcPr>
          <w:p w:rsidR="00000000" w:rsidDel="00000000" w:rsidP="00000000" w:rsidRDefault="00000000" w:rsidRPr="00000000" w14:paraId="00000133">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 Program videos </w:t>
            </w:r>
          </w:p>
          <w:p w:rsidR="00000000" w:rsidDel="00000000" w:rsidP="00000000" w:rsidRDefault="00000000" w:rsidRPr="00000000" w14:paraId="00000134">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Agenda setter, Agri Dairy, Wool value chain </w:t>
            </w:r>
          </w:p>
        </w:tc>
        <w:tc>
          <w:tcPr>
            <w:vAlign w:val="center"/>
          </w:tcPr>
          <w:p w:rsidR="00000000" w:rsidDel="00000000" w:rsidP="00000000" w:rsidRDefault="00000000" w:rsidRPr="00000000" w14:paraId="00000135">
            <w:pPr>
              <w:spacing w:after="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To prepare such videos so that our work can be presented in an effective visual way.</w:t>
            </w:r>
          </w:p>
        </w:tc>
      </w:tr>
      <w:tr>
        <w:trPr>
          <w:cantSplit w:val="0"/>
          <w:trHeight w:val="278" w:hRule="atLeast"/>
          <w:tblHeader w:val="0"/>
        </w:trPr>
        <w:tc>
          <w:tcPr>
            <w:vAlign w:val="center"/>
          </w:tcPr>
          <w:p w:rsidR="00000000" w:rsidDel="00000000" w:rsidP="00000000" w:rsidRDefault="00000000" w:rsidRPr="00000000" w14:paraId="00000136">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gridSpan w:val="2"/>
            <w:vAlign w:val="center"/>
          </w:tcPr>
          <w:p w:rsidR="00000000" w:rsidDel="00000000" w:rsidP="00000000" w:rsidRDefault="00000000" w:rsidRPr="00000000" w14:paraId="00000137">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vAlign w:val="center"/>
          </w:tcPr>
          <w:p w:rsidR="00000000" w:rsidDel="00000000" w:rsidP="00000000" w:rsidRDefault="00000000" w:rsidRPr="00000000" w14:paraId="00000139">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vAlign w:val="center"/>
          </w:tcPr>
          <w:p w:rsidR="00000000" w:rsidDel="00000000" w:rsidP="00000000" w:rsidRDefault="00000000" w:rsidRPr="00000000" w14:paraId="0000013A">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vAlign w:val="center"/>
          </w:tcPr>
          <w:p w:rsidR="00000000" w:rsidDel="00000000" w:rsidP="00000000" w:rsidRDefault="00000000" w:rsidRPr="00000000" w14:paraId="0000013B">
            <w:pPr>
              <w:spacing w:after="0" w:line="240" w:lineRule="auto"/>
              <w:rPr>
                <w:rFonts w:ascii="Times New Roman" w:cs="Times New Roman" w:eastAsia="Times New Roman" w:hAnsi="Times New Roman"/>
                <w:b w:val="0"/>
                <w:vertAlign w:val="baseline"/>
              </w:rPr>
            </w:pPr>
            <w:r w:rsidDel="00000000" w:rsidR="00000000" w:rsidRPr="00000000">
              <w:rPr>
                <w:rtl w:val="0"/>
              </w:rPr>
            </w:r>
          </w:p>
        </w:tc>
        <w:tc>
          <w:tcPr>
            <w:vAlign w:val="center"/>
          </w:tcPr>
          <w:p w:rsidR="00000000" w:rsidDel="00000000" w:rsidP="00000000" w:rsidRDefault="00000000" w:rsidRPr="00000000" w14:paraId="0000013C">
            <w:pPr>
              <w:spacing w:after="0"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278" w:hRule="atLeast"/>
          <w:tblHeader w:val="0"/>
        </w:trPr>
        <w:tc>
          <w:tcPr>
            <w:shd w:fill="95b3d7" w:val="clear"/>
            <w:vAlign w:val="center"/>
          </w:tcPr>
          <w:p w:rsidR="00000000" w:rsidDel="00000000" w:rsidP="00000000" w:rsidRDefault="00000000" w:rsidRPr="00000000" w14:paraId="0000013D">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Key learnings</w:t>
            </w:r>
            <w:r w:rsidDel="00000000" w:rsidR="00000000" w:rsidRPr="00000000">
              <w:rPr>
                <w:rtl w:val="0"/>
              </w:rPr>
            </w:r>
          </w:p>
        </w:tc>
        <w:tc>
          <w:tcPr>
            <w:gridSpan w:val="6"/>
            <w:vAlign w:val="center"/>
          </w:tcPr>
          <w:p w:rsidR="00000000" w:rsidDel="00000000" w:rsidP="00000000" w:rsidRDefault="00000000" w:rsidRPr="00000000" w14:paraId="0000013E">
            <w:pPr>
              <w:numPr>
                <w:ilvl w:val="0"/>
                <w:numId w:val="3"/>
              </w:numPr>
              <w:spacing w:after="0" w:line="240" w:lineRule="auto"/>
              <w:ind w:left="600" w:hanging="45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We have to provide a sustainable source of livelihood to the community   </w:t>
            </w:r>
          </w:p>
          <w:p w:rsidR="00000000" w:rsidDel="00000000" w:rsidP="00000000" w:rsidRDefault="00000000" w:rsidRPr="00000000" w14:paraId="0000013F">
            <w:pPr>
              <w:numPr>
                <w:ilvl w:val="0"/>
                <w:numId w:val="3"/>
              </w:numPr>
              <w:spacing w:after="0" w:line="240" w:lineRule="auto"/>
              <w:ind w:left="600" w:hanging="45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Community contribution in any work is helpful in inculcating a sense of belonging and ownership in them.</w:t>
            </w:r>
          </w:p>
          <w:p w:rsidR="00000000" w:rsidDel="00000000" w:rsidP="00000000" w:rsidRDefault="00000000" w:rsidRPr="00000000" w14:paraId="00000140">
            <w:pPr>
              <w:numPr>
                <w:ilvl w:val="0"/>
                <w:numId w:val="3"/>
              </w:numPr>
              <w:spacing w:after="0" w:line="240" w:lineRule="auto"/>
              <w:ind w:left="600" w:hanging="45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Direct linkage to the market is the first requirement to enhance the livelihood of the primary producer.</w:t>
            </w:r>
          </w:p>
          <w:p w:rsidR="00000000" w:rsidDel="00000000" w:rsidP="00000000" w:rsidRDefault="00000000" w:rsidRPr="00000000" w14:paraId="00000141">
            <w:pPr>
              <w:numPr>
                <w:ilvl w:val="0"/>
                <w:numId w:val="3"/>
              </w:numPr>
              <w:spacing w:after="0" w:line="240" w:lineRule="auto"/>
              <w:ind w:left="600" w:hanging="45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community is ready to embrace innovation so we cannot function as a mere service provider. We have to present innovations to the community that work their problems and increase livelihood opportunities</w:t>
            </w:r>
          </w:p>
          <w:p w:rsidR="00000000" w:rsidDel="00000000" w:rsidP="00000000" w:rsidRDefault="00000000" w:rsidRPr="00000000" w14:paraId="00000142">
            <w:pPr>
              <w:numPr>
                <w:ilvl w:val="0"/>
                <w:numId w:val="3"/>
              </w:numPr>
              <w:spacing w:after="0" w:line="240" w:lineRule="auto"/>
              <w:ind w:left="600" w:hanging="45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community is ready to embrace innovation so we cannot act as a mere service provider. We have to present innovations to the community that solve their problems and increase their livelihood opportunities.</w:t>
            </w:r>
          </w:p>
        </w:tc>
      </w:tr>
      <w:tr>
        <w:trPr>
          <w:cantSplit w:val="0"/>
          <w:trHeight w:val="278" w:hRule="atLeast"/>
          <w:tblHeader w:val="0"/>
        </w:trPr>
        <w:tc>
          <w:tcPr>
            <w:shd w:fill="95b3d7" w:val="clear"/>
            <w:vAlign w:val="center"/>
          </w:tcPr>
          <w:p w:rsidR="00000000" w:rsidDel="00000000" w:rsidP="00000000" w:rsidRDefault="00000000" w:rsidRPr="00000000" w14:paraId="00000148">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Any feedback that you would like to share with the CSR Team</w:t>
            </w:r>
            <w:r w:rsidDel="00000000" w:rsidR="00000000" w:rsidRPr="00000000">
              <w:rPr>
                <w:rtl w:val="0"/>
              </w:rPr>
            </w:r>
          </w:p>
        </w:tc>
        <w:tc>
          <w:tcPr>
            <w:gridSpan w:val="6"/>
            <w:vAlign w:val="center"/>
          </w:tcPr>
          <w:p w:rsidR="00000000" w:rsidDel="00000000" w:rsidP="00000000" w:rsidRDefault="00000000" w:rsidRPr="00000000" w14:paraId="000001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has been a great experience to work with HDFC bank CSR and the supportive team of management. Even sitting at a distance the team understood the challenges NGOs face on the grassroots and supported us through it all.</w:t>
            </w:r>
          </w:p>
          <w:p w:rsidR="00000000" w:rsidDel="00000000" w:rsidP="00000000" w:rsidRDefault="00000000" w:rsidRPr="00000000" w14:paraId="0000014A">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278" w:hRule="atLeast"/>
          <w:tblHeader w:val="0"/>
        </w:trPr>
        <w:tc>
          <w:tcPr>
            <w:gridSpan w:val="7"/>
            <w:shd w:fill="95b3d7" w:val="clear"/>
            <w:vAlign w:val="center"/>
          </w:tcPr>
          <w:p w:rsidR="00000000" w:rsidDel="00000000" w:rsidP="00000000" w:rsidRDefault="00000000" w:rsidRPr="00000000" w14:paraId="00000150">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Communication</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157">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HDFC Bank branding, media coverage, etc.</w:t>
            </w:r>
            <w:r w:rsidDel="00000000" w:rsidR="00000000" w:rsidRPr="00000000">
              <w:rPr>
                <w:rtl w:val="0"/>
              </w:rPr>
            </w:r>
          </w:p>
        </w:tc>
        <w:tc>
          <w:tcPr>
            <w:gridSpan w:val="6"/>
            <w:vAlign w:val="center"/>
          </w:tcPr>
          <w:p w:rsidR="00000000" w:rsidDel="00000000" w:rsidP="00000000" w:rsidRDefault="00000000" w:rsidRPr="00000000" w14:paraId="00000158">
            <w:pPr>
              <w:spacing w:after="0" w:line="24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Pr>
              <w:drawing>
                <wp:inline distB="0" distT="0" distL="114300" distR="114300">
                  <wp:extent cx="1722755" cy="1324610"/>
                  <wp:effectExtent b="0" l="0" r="0" t="0"/>
                  <wp:docPr id="109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722755" cy="1324610"/>
                          </a:xfrm>
                          <a:prstGeom prst="rect"/>
                          <a:ln/>
                        </pic:spPr>
                      </pic:pic>
                    </a:graphicData>
                  </a:graphic>
                </wp:inline>
              </w:drawing>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Pr>
              <w:drawing>
                <wp:inline distB="0" distT="0" distL="114300" distR="114300">
                  <wp:extent cx="609600" cy="1324610"/>
                  <wp:effectExtent b="0" l="0" r="0" t="0"/>
                  <wp:docPr id="109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09600" cy="1324610"/>
                          </a:xfrm>
                          <a:prstGeom prst="rect"/>
                          <a:ln/>
                        </pic:spPr>
                      </pic:pic>
                    </a:graphicData>
                  </a:graphic>
                </wp:inline>
              </w:drawing>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Pr>
              <w:drawing>
                <wp:inline distB="0" distT="0" distL="114300" distR="114300">
                  <wp:extent cx="2255520" cy="1303020"/>
                  <wp:effectExtent b="0" l="0" r="0" t="0"/>
                  <wp:docPr id="109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255520" cy="130302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Pr>
              <w:drawing>
                <wp:inline distB="0" distT="0" distL="114300" distR="114300">
                  <wp:extent cx="1325245" cy="1291590"/>
                  <wp:effectExtent b="0" l="0" r="0" t="0"/>
                  <wp:docPr id="1100"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325245" cy="1291590"/>
                          </a:xfrm>
                          <a:prstGeom prst="rect"/>
                          <a:ln/>
                        </pic:spPr>
                      </pic:pic>
                    </a:graphicData>
                  </a:graphic>
                </wp:inline>
              </w:drawing>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Pr>
              <w:drawing>
                <wp:inline distB="0" distT="0" distL="114300" distR="114300">
                  <wp:extent cx="1456690" cy="1294765"/>
                  <wp:effectExtent b="0" l="0" r="0" t="0"/>
                  <wp:docPr id="109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456690" cy="1294765"/>
                          </a:xfrm>
                          <a:prstGeom prst="rect"/>
                          <a:ln/>
                        </pic:spPr>
                      </pic:pic>
                    </a:graphicData>
                  </a:graphic>
                </wp:inline>
              </w:drawing>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Pr>
              <w:drawing>
                <wp:inline distB="0" distT="0" distL="114300" distR="114300">
                  <wp:extent cx="1333500" cy="1318895"/>
                  <wp:effectExtent b="0" l="0" r="0" t="0"/>
                  <wp:docPr id="1102"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333500" cy="131889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Pr>
              <w:drawing>
                <wp:inline distB="0" distT="0" distL="114300" distR="114300">
                  <wp:extent cx="1841500" cy="2505075"/>
                  <wp:effectExtent b="0" l="0" r="0" t="0"/>
                  <wp:docPr id="110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841500" cy="2505075"/>
                          </a:xfrm>
                          <a:prstGeom prst="rect"/>
                          <a:ln/>
                        </pic:spPr>
                      </pic:pic>
                    </a:graphicData>
                  </a:graphic>
                </wp:inline>
              </w:drawing>
            </w:r>
            <w:r w:rsidDel="00000000" w:rsidR="00000000" w:rsidRPr="00000000">
              <w:rPr>
                <w:rFonts w:ascii="Times New Roman" w:cs="Times New Roman" w:eastAsia="Times New Roman" w:hAnsi="Times New Roman"/>
                <w:color w:val="000000"/>
                <w:vertAlign w:val="baseline"/>
              </w:rPr>
              <w:drawing>
                <wp:inline distB="0" distT="0" distL="114300" distR="114300">
                  <wp:extent cx="2876550" cy="1809750"/>
                  <wp:effectExtent b="0" l="0" r="0" t="0"/>
                  <wp:docPr id="1104" name="image8.jpg"/>
                  <a:graphic>
                    <a:graphicData uri="http://schemas.openxmlformats.org/drawingml/2006/picture">
                      <pic:pic>
                        <pic:nvPicPr>
                          <pic:cNvPr id="0" name="image8.jpg"/>
                          <pic:cNvPicPr preferRelativeResize="0"/>
                        </pic:nvPicPr>
                        <pic:blipFill>
                          <a:blip r:embed="rId14"/>
                          <a:srcRect b="0" l="2580" r="0" t="0"/>
                          <a:stretch>
                            <a:fillRect/>
                          </a:stretch>
                        </pic:blipFill>
                        <pic:spPr>
                          <a:xfrm>
                            <a:off x="0" y="0"/>
                            <a:ext cx="28765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i w:val="0"/>
                <w:vertAlign w:val="baseline"/>
              </w:rPr>
            </w:pPr>
            <w:r w:rsidDel="00000000" w:rsidR="00000000" w:rsidRPr="00000000">
              <w:rPr>
                <w:rtl w:val="0"/>
              </w:rPr>
            </w:r>
          </w:p>
        </w:tc>
      </w:tr>
    </w:tbl>
    <w:p w:rsidR="00000000" w:rsidDel="00000000" w:rsidP="00000000" w:rsidRDefault="00000000" w:rsidRPr="00000000" w14:paraId="00000165">
      <w:pPr>
        <w:spacing w:after="0" w:line="240" w:lineRule="auto"/>
        <w:ind w:left="0"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6">
      <w:pPr>
        <w:spacing w:after="0" w:line="240" w:lineRule="auto"/>
        <w:ind w:left="0" w:firstLine="0"/>
        <w:jc w:val="left"/>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Case Stories</w:t>
      </w:r>
      <w:r w:rsidDel="00000000" w:rsidR="00000000" w:rsidRPr="00000000">
        <w:rPr>
          <w:rtl w:val="0"/>
        </w:rPr>
      </w:r>
    </w:p>
    <w:p w:rsidR="00000000" w:rsidDel="00000000" w:rsidP="00000000" w:rsidRDefault="00000000" w:rsidRPr="00000000" w14:paraId="00000167">
      <w:pPr>
        <w:spacing w:after="0" w:line="240" w:lineRule="auto"/>
        <w:ind w:left="720" w:firstLine="0"/>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168">
      <w:pPr>
        <w:numPr>
          <w:ilvl w:val="0"/>
          <w:numId w:val="4"/>
        </w:numPr>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beneficiaries- Rupa Devi/ Village- Bala Ka Gol (</w:t>
      </w:r>
      <w:r w:rsidDel="00000000" w:rsidR="00000000" w:rsidRPr="00000000">
        <w:rPr>
          <w:rFonts w:ascii="Times New Roman" w:cs="Times New Roman" w:eastAsia="Times New Roman" w:hAnsi="Times New Roman"/>
          <w:b w:val="1"/>
          <w:rtl w:val="0"/>
        </w:rPr>
        <w:t xml:space="preserve">District</w:t>
      </w:r>
      <w:r w:rsidDel="00000000" w:rsidR="00000000" w:rsidRPr="00000000">
        <w:rPr>
          <w:rFonts w:ascii="Times New Roman" w:cs="Times New Roman" w:eastAsia="Times New Roman" w:hAnsi="Times New Roman"/>
          <w:b w:val="1"/>
          <w:vertAlign w:val="baseline"/>
          <w:rtl w:val="0"/>
        </w:rPr>
        <w:t xml:space="preserve"> : </w:t>
      </w:r>
      <w:r w:rsidDel="00000000" w:rsidR="00000000" w:rsidRPr="00000000">
        <w:rPr>
          <w:rFonts w:ascii="Times New Roman" w:cs="Times New Roman" w:eastAsia="Times New Roman" w:hAnsi="Times New Roman"/>
          <w:b w:val="1"/>
          <w:rtl w:val="0"/>
        </w:rPr>
        <w:t xml:space="preserve">Jodhpur</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Paisa chokha aae, urmul se judke accha lagta hai</w:t>
      </w:r>
      <w:r w:rsidDel="00000000" w:rsidR="00000000" w:rsidRPr="00000000">
        <w:rPr>
          <w:rFonts w:ascii="Times New Roman" w:cs="Times New Roman" w:eastAsia="Times New Roman" w:hAnsi="Times New Roman"/>
          <w:i w:val="1"/>
          <w:vertAlign w:val="baseline"/>
          <w:rtl w:val="0"/>
        </w:rPr>
        <w:t xml:space="preserve">- This translates into- they feel happy and joyous to be part of </w:t>
      </w:r>
      <w:r w:rsidDel="00000000" w:rsidR="00000000" w:rsidRPr="00000000">
        <w:rPr>
          <w:rFonts w:ascii="Times New Roman" w:cs="Times New Roman" w:eastAsia="Times New Roman" w:hAnsi="Times New Roman"/>
          <w:i w:val="1"/>
          <w:rtl w:val="0"/>
        </w:rPr>
        <w:t xml:space="preserve">Seemant</w:t>
      </w:r>
      <w:r w:rsidDel="00000000" w:rsidR="00000000" w:rsidRPr="00000000">
        <w:rPr>
          <w:rFonts w:ascii="Times New Roman" w:cs="Times New Roman" w:eastAsia="Times New Roman" w:hAnsi="Times New Roman"/>
          <w:i w:val="1"/>
          <w:vertAlign w:val="baseline"/>
          <w:rtl w:val="0"/>
        </w:rPr>
        <w:t xml:space="preserve"> family and get the real value for their hardwork”</w:t>
      </w: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Pr>
        <w:drawing>
          <wp:inline distB="0" distT="0" distL="114300" distR="114300">
            <wp:extent cx="5911215" cy="3315970"/>
            <wp:effectExtent b="0" l="0" r="0" t="0"/>
            <wp:docPr id="1103"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911215" cy="331597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Rupa Devi dweller of </w:t>
      </w:r>
      <w:r w:rsidDel="00000000" w:rsidR="00000000" w:rsidRPr="00000000">
        <w:rPr>
          <w:rFonts w:ascii="Times New Roman" w:cs="Times New Roman" w:eastAsia="Times New Roman" w:hAnsi="Times New Roman"/>
          <w:b w:val="1"/>
          <w:vertAlign w:val="baseline"/>
          <w:rtl w:val="0"/>
        </w:rPr>
        <w:t xml:space="preserve">Bala ka Gol</w:t>
      </w:r>
      <w:r w:rsidDel="00000000" w:rsidR="00000000" w:rsidRPr="00000000">
        <w:rPr>
          <w:rFonts w:ascii="Times New Roman" w:cs="Times New Roman" w:eastAsia="Times New Roman" w:hAnsi="Times New Roman"/>
          <w:vertAlign w:val="baseline"/>
          <w:rtl w:val="0"/>
        </w:rPr>
        <w:t xml:space="preserve"> village has an astonishing tale to tell about her wool spinning experience. The setup of the story is in one of the most arid regions of India where finding a good source of employment is very tough. The skill building programme under Bahula started by Urmul Seemant with the help of HDFC bank Parivartan has proved to </w:t>
      </w:r>
      <w:r w:rsidDel="00000000" w:rsidR="00000000" w:rsidRPr="00000000">
        <w:rPr>
          <w:rFonts w:ascii="Times New Roman" w:cs="Times New Roman" w:eastAsia="Times New Roman" w:hAnsi="Times New Roman"/>
          <w:rtl w:val="0"/>
        </w:rPr>
        <w:t xml:space="preserve">be a boon</w:t>
      </w:r>
      <w:r w:rsidDel="00000000" w:rsidR="00000000" w:rsidRPr="00000000">
        <w:rPr>
          <w:rFonts w:ascii="Times New Roman" w:cs="Times New Roman" w:eastAsia="Times New Roman" w:hAnsi="Times New Roman"/>
          <w:vertAlign w:val="baseline"/>
          <w:rtl w:val="0"/>
        </w:rPr>
        <w:t xml:space="preserve"> for them. </w:t>
      </w:r>
    </w:p>
    <w:p w:rsidR="00000000" w:rsidDel="00000000" w:rsidP="00000000" w:rsidRDefault="00000000" w:rsidRPr="00000000" w14:paraId="0000016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Rupa devi met us in a community meeting </w:t>
      </w:r>
      <w:r w:rsidDel="00000000" w:rsidR="00000000" w:rsidRPr="00000000">
        <w:rPr>
          <w:rFonts w:ascii="Times New Roman" w:cs="Times New Roman" w:eastAsia="Times New Roman" w:hAnsi="Times New Roman"/>
          <w:rtl w:val="0"/>
        </w:rPr>
        <w:t xml:space="preserve">organised</w:t>
      </w:r>
      <w:r w:rsidDel="00000000" w:rsidR="00000000" w:rsidRPr="00000000">
        <w:rPr>
          <w:rFonts w:ascii="Times New Roman" w:cs="Times New Roman" w:eastAsia="Times New Roman" w:hAnsi="Times New Roman"/>
          <w:vertAlign w:val="baseline"/>
          <w:rtl w:val="0"/>
        </w:rPr>
        <w:t xml:space="preserve"> by the Bahula Craft team. The female has a specially abled child and despite all the resistance from the society the proponent</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is beating all odds and providing the best of everything possible to her offspring for the past twenty years and still counting. The former had prior knowledge about spinning </w:t>
      </w:r>
      <w:r w:rsidDel="00000000" w:rsidR="00000000" w:rsidRPr="00000000">
        <w:rPr>
          <w:rFonts w:ascii="Times New Roman" w:cs="Times New Roman" w:eastAsia="Times New Roman" w:hAnsi="Times New Roman"/>
          <w:rtl w:val="0"/>
        </w:rPr>
        <w:t xml:space="preserve">but</w:t>
      </w:r>
      <w:r w:rsidDel="00000000" w:rsidR="00000000" w:rsidRPr="00000000">
        <w:rPr>
          <w:rFonts w:ascii="Times New Roman" w:cs="Times New Roman" w:eastAsia="Times New Roman" w:hAnsi="Times New Roman"/>
          <w:vertAlign w:val="baseline"/>
          <w:rtl w:val="0"/>
        </w:rPr>
        <w:t xml:space="preserve"> this training further </w:t>
      </w:r>
      <w:r w:rsidDel="00000000" w:rsidR="00000000" w:rsidRPr="00000000">
        <w:rPr>
          <w:rFonts w:ascii="Times New Roman" w:cs="Times New Roman" w:eastAsia="Times New Roman" w:hAnsi="Times New Roman"/>
          <w:rtl w:val="0"/>
        </w:rPr>
        <w:t xml:space="preserve">refined</w:t>
      </w:r>
      <w:r w:rsidDel="00000000" w:rsidR="00000000" w:rsidRPr="00000000">
        <w:rPr>
          <w:rFonts w:ascii="Times New Roman" w:cs="Times New Roman" w:eastAsia="Times New Roman" w:hAnsi="Times New Roman"/>
          <w:vertAlign w:val="baseline"/>
          <w:rtl w:val="0"/>
        </w:rPr>
        <w:t xml:space="preserve"> her skills and </w:t>
      </w:r>
      <w:r w:rsidDel="00000000" w:rsidR="00000000" w:rsidRPr="00000000">
        <w:rPr>
          <w:rFonts w:ascii="Times New Roman" w:cs="Times New Roman" w:eastAsia="Times New Roman" w:hAnsi="Times New Roman"/>
          <w:rtl w:val="0"/>
        </w:rPr>
        <w:t xml:space="preserve">led</w:t>
      </w:r>
      <w:r w:rsidDel="00000000" w:rsidR="00000000" w:rsidRPr="00000000">
        <w:rPr>
          <w:rFonts w:ascii="Times New Roman" w:cs="Times New Roman" w:eastAsia="Times New Roman" w:hAnsi="Times New Roman"/>
          <w:vertAlign w:val="baseline"/>
          <w:rtl w:val="0"/>
        </w:rPr>
        <w:t xml:space="preserve"> to spinning of thinner yarn. The agenda served the community as whole with some twenty plus women gaining this beneficial skill. Now all the beneficiaries spin both thick and thin yarn which can be further used to produce cloth, socks, mats, rugs, carpets and much more. </w:t>
      </w:r>
    </w:p>
    <w:p w:rsidR="00000000" w:rsidDel="00000000" w:rsidP="00000000" w:rsidRDefault="00000000" w:rsidRPr="00000000" w14:paraId="0000016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Urmul Seemant has worked as an agent for removing the middlemen between these women and the market which further lead to income generation and better market linkage. Since there is the absence of middlemen, this leads to a nearly two-fold increase in their personal disposable income. The best part is that the majority of stakeholders are women who are fostering the idea of women empowerment right from the grassroots level. The people are seeing this as a remunerative opportunity and are willing to employ their children in the same. </w:t>
      </w:r>
    </w:p>
    <w:p w:rsidR="00000000" w:rsidDel="00000000" w:rsidP="00000000" w:rsidRDefault="00000000" w:rsidRPr="00000000" w14:paraId="000001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F">
      <w:pPr>
        <w:numPr>
          <w:ilvl w:val="0"/>
          <w:numId w:val="4"/>
        </w:numPr>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the Beneficiaries: Bishanaram / Village: Barsalpur (District: Bikaner)</w:t>
      </w: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39155" cy="3296285"/>
            <wp:effectExtent b="0" l="0" r="0" t="0"/>
            <wp:docPr id="1105"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939155" cy="329628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“As a farmer it is my humble request and advice to other </w:t>
      </w:r>
      <w:r w:rsidDel="00000000" w:rsidR="00000000" w:rsidRPr="00000000">
        <w:rPr>
          <w:rFonts w:ascii="Times New Roman" w:cs="Times New Roman" w:eastAsia="Times New Roman" w:hAnsi="Times New Roman"/>
          <w:rtl w:val="0"/>
        </w:rPr>
        <w:t xml:space="preserve">farmers</w:t>
      </w:r>
      <w:r w:rsidDel="00000000" w:rsidR="00000000" w:rsidRPr="00000000">
        <w:rPr>
          <w:rFonts w:ascii="Times New Roman" w:cs="Times New Roman" w:eastAsia="Times New Roman" w:hAnsi="Times New Roman"/>
          <w:vertAlign w:val="baseline"/>
          <w:rtl w:val="0"/>
        </w:rPr>
        <w:t xml:space="preserve"> to indulge in black-wheat cropping. I also had doubts regarding it but it is only through awareness and proper dissemination of information that we can bring it </w:t>
      </w:r>
      <w:r w:rsidDel="00000000" w:rsidR="00000000" w:rsidRPr="00000000">
        <w:rPr>
          <w:rFonts w:ascii="Times New Roman" w:cs="Times New Roman" w:eastAsia="Times New Roman" w:hAnsi="Times New Roman"/>
          <w:rtl w:val="0"/>
        </w:rPr>
        <w:t xml:space="preserve">into the</w:t>
      </w:r>
      <w:r w:rsidDel="00000000" w:rsidR="00000000" w:rsidRPr="00000000">
        <w:rPr>
          <w:rFonts w:ascii="Times New Roman" w:cs="Times New Roman" w:eastAsia="Times New Roman" w:hAnsi="Times New Roman"/>
          <w:vertAlign w:val="baseline"/>
          <w:rtl w:val="0"/>
        </w:rPr>
        <w:t xml:space="preserve"> mainstream food-grain market. I am sowing black wheat and will sow it in the future also.”</w:t>
      </w:r>
    </w:p>
    <w:p w:rsidR="00000000" w:rsidDel="00000000" w:rsidP="00000000" w:rsidRDefault="00000000" w:rsidRPr="00000000" w14:paraId="00000172">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Bishnaram is a marginal farmer living in the village Barsalpur, situated near the Indo-Pak border. Their main source of income is agriculture. But living in a remote village, they had to sell their crops to middlemen, which affected their income.</w:t>
      </w:r>
    </w:p>
    <w:p w:rsidR="00000000" w:rsidDel="00000000" w:rsidP="00000000" w:rsidRDefault="00000000" w:rsidRPr="00000000" w14:paraId="00000173">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w:t>
      </w:r>
      <w:r w:rsidDel="00000000" w:rsidR="00000000" w:rsidRPr="00000000">
        <w:rPr>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Bahula programme introduced the black wheat in this </w:t>
      </w:r>
      <w:r w:rsidDel="00000000" w:rsidR="00000000" w:rsidRPr="00000000">
        <w:rPr>
          <w:rFonts w:ascii="Times New Roman" w:cs="Times New Roman" w:eastAsia="Times New Roman" w:hAnsi="Times New Roman"/>
          <w:rtl w:val="0"/>
        </w:rPr>
        <w:t xml:space="preserve">area for the first</w:t>
      </w:r>
      <w:r w:rsidDel="00000000" w:rsidR="00000000" w:rsidRPr="00000000">
        <w:rPr>
          <w:rFonts w:ascii="Times New Roman" w:cs="Times New Roman" w:eastAsia="Times New Roman" w:hAnsi="Times New Roman"/>
          <w:vertAlign w:val="baseline"/>
          <w:rtl w:val="0"/>
        </w:rPr>
        <w:t xml:space="preserve"> time. The first step towards the cultivation of black wheat proved to be a godsend step as it has the special ability to survive and thrive in the highly saline and alkaline arid regions of western Rajasthan. Another advantageous point of this crop is that the fodder produced by it is being highly liked by the cattle thus having a pragmatic impact on their health. 60 percent more iron concentration rich in antioxidants high in </w:t>
      </w:r>
      <w:r w:rsidDel="00000000" w:rsidR="00000000" w:rsidRPr="00000000">
        <w:rPr>
          <w:rFonts w:ascii="Times New Roman" w:cs="Times New Roman" w:eastAsia="Times New Roman" w:hAnsi="Times New Roman"/>
          <w:rtl w:val="0"/>
        </w:rPr>
        <w:t xml:space="preserve">calcium is good</w:t>
      </w:r>
      <w:r w:rsidDel="00000000" w:rsidR="00000000" w:rsidRPr="00000000">
        <w:rPr>
          <w:rFonts w:ascii="Times New Roman" w:cs="Times New Roman" w:eastAsia="Times New Roman" w:hAnsi="Times New Roman"/>
          <w:vertAlign w:val="baseline"/>
          <w:rtl w:val="0"/>
        </w:rPr>
        <w:t xml:space="preserve"> for diabetic </w:t>
      </w:r>
      <w:r w:rsidDel="00000000" w:rsidR="00000000" w:rsidRPr="00000000">
        <w:rPr>
          <w:rFonts w:ascii="Times New Roman" w:cs="Times New Roman" w:eastAsia="Times New Roman" w:hAnsi="Times New Roman"/>
          <w:rtl w:val="0"/>
        </w:rPr>
        <w:t xml:space="preserve">patients. The nutraceutical</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rtl w:val="0"/>
        </w:rPr>
        <w:t xml:space="preserve">product is very</w:t>
      </w:r>
      <w:r w:rsidDel="00000000" w:rsidR="00000000" w:rsidRPr="00000000">
        <w:rPr>
          <w:rFonts w:ascii="Times New Roman" w:cs="Times New Roman" w:eastAsia="Times New Roman" w:hAnsi="Times New Roman"/>
          <w:vertAlign w:val="baseline"/>
          <w:rtl w:val="0"/>
        </w:rPr>
        <w:t xml:space="preserve"> effective </w:t>
      </w:r>
      <w:r w:rsidDel="00000000" w:rsidR="00000000" w:rsidRPr="00000000">
        <w:rPr>
          <w:rFonts w:ascii="Times New Roman" w:cs="Times New Roman" w:eastAsia="Times New Roman" w:hAnsi="Times New Roman"/>
          <w:rtl w:val="0"/>
        </w:rPr>
        <w:t xml:space="preserve">in dealing</w:t>
      </w:r>
      <w:r w:rsidDel="00000000" w:rsidR="00000000" w:rsidRPr="00000000">
        <w:rPr>
          <w:rFonts w:ascii="Times New Roman" w:cs="Times New Roman" w:eastAsia="Times New Roman" w:hAnsi="Times New Roman"/>
          <w:vertAlign w:val="baseline"/>
          <w:rtl w:val="0"/>
        </w:rPr>
        <w:t xml:space="preserve"> with lifestyle disorders like diabetes, </w:t>
      </w:r>
      <w:r w:rsidDel="00000000" w:rsidR="00000000" w:rsidRPr="00000000">
        <w:rPr>
          <w:rFonts w:ascii="Times New Roman" w:cs="Times New Roman" w:eastAsia="Times New Roman" w:hAnsi="Times New Roman"/>
          <w:rtl w:val="0"/>
        </w:rPr>
        <w:t xml:space="preserve">hypertension, blood</w:t>
      </w:r>
      <w:r w:rsidDel="00000000" w:rsidR="00000000" w:rsidRPr="00000000">
        <w:rPr>
          <w:rFonts w:ascii="Times New Roman" w:cs="Times New Roman" w:eastAsia="Times New Roman" w:hAnsi="Times New Roman"/>
          <w:vertAlign w:val="baseline"/>
          <w:rtl w:val="0"/>
        </w:rPr>
        <w:t xml:space="preserve"> pressure, inflammatory disease and obesity.</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174">
      <w:pPr>
        <w:shd w:fill="ffffff" w:val="clear"/>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vertAlign w:val="baseline"/>
          <w:rtl w:val="0"/>
        </w:rPr>
        <w:t xml:space="preserve">Bishnaram was worried about the sowing of black wheat </w:t>
      </w:r>
      <w:r w:rsidDel="00000000" w:rsidR="00000000" w:rsidRPr="00000000">
        <w:rPr>
          <w:rFonts w:ascii="Times New Roman" w:cs="Times New Roman" w:eastAsia="Times New Roman" w:hAnsi="Times New Roman"/>
          <w:rtl w:val="0"/>
        </w:rPr>
        <w:t xml:space="preserve">to production, whether</w:t>
      </w:r>
      <w:r w:rsidDel="00000000" w:rsidR="00000000" w:rsidRPr="00000000">
        <w:rPr>
          <w:rFonts w:ascii="Times New Roman" w:cs="Times New Roman" w:eastAsia="Times New Roman" w:hAnsi="Times New Roman"/>
          <w:vertAlign w:val="baseline"/>
          <w:rtl w:val="0"/>
        </w:rPr>
        <w:t xml:space="preserve"> black wheat would be in this soil or not, and whether anyone would buy it or not. But even after these doubts, he grew black wheat organically and got good production. Later, the Bahula program bought back 5 quintals of black wheat at the rate of Rs 30 per kg. Due to this Bishanram</w:t>
      </w:r>
      <w:r w:rsidDel="00000000" w:rsidR="00000000" w:rsidRPr="00000000">
        <w:rPr>
          <w:rFonts w:ascii="Times New Roman" w:cs="Times New Roman" w:eastAsia="Times New Roman" w:hAnsi="Times New Roman"/>
          <w:rtl w:val="0"/>
        </w:rPr>
        <w:t xml:space="preserve"> and hundreds of farmers like him earned 30% more than their regular wheat sales leading to</w:t>
      </w:r>
      <w:r w:rsidDel="00000000" w:rsidR="00000000" w:rsidRPr="00000000">
        <w:rPr>
          <w:rFonts w:ascii="Times New Roman" w:cs="Times New Roman" w:eastAsia="Times New Roman" w:hAnsi="Times New Roman"/>
          <w:vertAlign w:val="baseline"/>
          <w:rtl w:val="0"/>
        </w:rPr>
        <w:t xml:space="preserve"> an income o</w:t>
      </w:r>
      <w:r w:rsidDel="00000000" w:rsidR="00000000" w:rsidRPr="00000000">
        <w:rPr>
          <w:rFonts w:ascii="Times New Roman" w:cs="Times New Roman" w:eastAsia="Times New Roman" w:hAnsi="Times New Roman"/>
          <w:rtl w:val="0"/>
        </w:rPr>
        <w:t xml:space="preserve">f INR 15000 per bigha per farmer.</w:t>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2066925</wp:posOffset>
          </wp:positionH>
          <wp:positionV relativeFrom="paragraph">
            <wp:posOffset>-380999</wp:posOffset>
          </wp:positionV>
          <wp:extent cx="1485900" cy="590550"/>
          <wp:effectExtent b="0" l="0" r="0" t="0"/>
          <wp:wrapSquare wrapText="bothSides" distB="0" distT="0" distL="114300" distR="114300"/>
          <wp:docPr id="109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85900" cy="590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decimal"/>
      <w:lvlText w:val="%1."/>
      <w:lvlJc w:val="left"/>
      <w:pPr>
        <w:ind w:left="720" w:hanging="360"/>
      </w:pPr>
      <w:rPr>
        <w:rFonts w:ascii="Times New Roman" w:cs="Times New Roman" w:eastAsia="Times New Roman" w:hAnsi="Times New Roman"/>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hi-IN"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9.jpg"/><Relationship Id="rId14" Type="http://schemas.openxmlformats.org/officeDocument/2006/relationships/image" Target="media/image8.jpg"/><Relationship Id="rId17" Type="http://schemas.openxmlformats.org/officeDocument/2006/relationships/header" Target="header1.xml"/><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jnZ7MFAsdzwL/l/2rhLd8S///Q==">AMUW2mUeLHLiykN/fOhAFA46diKrhT25dtrPYjjIzkVuc4mC/N0ODIOeMrCj+0pUwqEF5OfPO5qLRS1ibfsIO0shlFIRShD0TeDEQbOVObijHubswUd+wEI=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2012-05-24T07:05:00Z</dcterms:created>
  <dc:creator>Charu Vijayvargiya</dc:creator>
</cp:coreProperties>
</file>